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4D4" w:rsidRPr="00057116" w:rsidRDefault="00057116" w:rsidP="00085332">
      <w:pPr>
        <w:jc w:val="center"/>
        <w:rPr>
          <w:sz w:val="72"/>
          <w:szCs w:val="72"/>
        </w:rPr>
      </w:pPr>
      <w:r w:rsidRPr="00057116">
        <w:rPr>
          <w:sz w:val="72"/>
          <w:szCs w:val="72"/>
        </w:rPr>
        <w:t>TIFFIN UNIVERSITY</w:t>
      </w:r>
    </w:p>
    <w:p w:rsidR="00057116" w:rsidRDefault="00B2025F" w:rsidP="00085332">
      <w:pPr>
        <w:jc w:val="center"/>
        <w:rPr>
          <w:sz w:val="28"/>
          <w:szCs w:val="28"/>
        </w:rPr>
      </w:pPr>
      <w:r>
        <w:rPr>
          <w:sz w:val="28"/>
          <w:szCs w:val="28"/>
        </w:rPr>
        <w:t>SCHOOL OF ARTS &amp; SCIENCES</w:t>
      </w:r>
    </w:p>
    <w:p w:rsidR="00A324D4" w:rsidRDefault="00A324D4" w:rsidP="00085332">
      <w:pPr>
        <w:jc w:val="center"/>
        <w:rPr>
          <w:sz w:val="28"/>
          <w:szCs w:val="28"/>
        </w:rPr>
      </w:pPr>
    </w:p>
    <w:p w:rsidR="005D3842" w:rsidRDefault="000A3173" w:rsidP="00085332">
      <w:pPr>
        <w:pBdr>
          <w:top w:val="single" w:sz="4" w:space="1" w:color="auto"/>
          <w:left w:val="single" w:sz="4" w:space="4" w:color="auto"/>
          <w:bottom w:val="single" w:sz="4" w:space="1" w:color="auto"/>
          <w:right w:val="single" w:sz="4" w:space="4" w:color="auto"/>
        </w:pBdr>
        <w:jc w:val="center"/>
        <w:rPr>
          <w:sz w:val="28"/>
          <w:szCs w:val="28"/>
        </w:rPr>
      </w:pPr>
      <w:r>
        <w:rPr>
          <w:sz w:val="28"/>
          <w:szCs w:val="28"/>
        </w:rPr>
        <w:t>ENG 360</w:t>
      </w:r>
      <w:r w:rsidR="00C15439">
        <w:rPr>
          <w:sz w:val="28"/>
          <w:szCs w:val="28"/>
        </w:rPr>
        <w:t xml:space="preserve"> 01 </w:t>
      </w:r>
      <w:r w:rsidR="0092034B">
        <w:rPr>
          <w:sz w:val="28"/>
          <w:szCs w:val="28"/>
        </w:rPr>
        <w:t>American Poetry</w:t>
      </w:r>
    </w:p>
    <w:p w:rsidR="00294CB2" w:rsidRDefault="0043365B" w:rsidP="00085332">
      <w:pPr>
        <w:jc w:val="center"/>
        <w:rPr>
          <w:sz w:val="28"/>
          <w:szCs w:val="28"/>
        </w:rPr>
      </w:pPr>
      <w:r>
        <w:rPr>
          <w:sz w:val="28"/>
          <w:szCs w:val="28"/>
        </w:rPr>
        <w:t>Spring 2019</w:t>
      </w:r>
    </w:p>
    <w:p w:rsidR="0048451A" w:rsidRPr="00987BCF" w:rsidRDefault="0092034B" w:rsidP="00085332">
      <w:pPr>
        <w:jc w:val="center"/>
        <w:rPr>
          <w:sz w:val="28"/>
          <w:szCs w:val="28"/>
        </w:rPr>
      </w:pPr>
      <w:r>
        <w:rPr>
          <w:b/>
          <w:sz w:val="28"/>
          <w:szCs w:val="28"/>
        </w:rPr>
        <w:t>Tuesday/Fri</w:t>
      </w:r>
      <w:r w:rsidR="0043365B">
        <w:rPr>
          <w:b/>
          <w:sz w:val="28"/>
          <w:szCs w:val="28"/>
        </w:rPr>
        <w:t>day 8:00 – 9</w:t>
      </w:r>
      <w:r w:rsidR="003928A2">
        <w:rPr>
          <w:b/>
          <w:sz w:val="28"/>
          <w:szCs w:val="28"/>
        </w:rPr>
        <w:t>:1</w:t>
      </w:r>
      <w:r w:rsidR="00C15439">
        <w:rPr>
          <w:b/>
          <w:sz w:val="28"/>
          <w:szCs w:val="28"/>
        </w:rPr>
        <w:t xml:space="preserve">5 St. Mary’s </w:t>
      </w:r>
      <w:r w:rsidR="0043365B">
        <w:rPr>
          <w:b/>
          <w:sz w:val="28"/>
          <w:szCs w:val="28"/>
        </w:rPr>
        <w:t>B1</w:t>
      </w:r>
    </w:p>
    <w:p w:rsidR="00011EDB" w:rsidRDefault="00C15439" w:rsidP="00085332">
      <w:pPr>
        <w:jc w:val="center"/>
        <w:rPr>
          <w:sz w:val="28"/>
          <w:szCs w:val="28"/>
        </w:rPr>
      </w:pPr>
      <w:r>
        <w:rPr>
          <w:sz w:val="28"/>
          <w:szCs w:val="28"/>
        </w:rPr>
        <w:t>Brandon Clay</w:t>
      </w:r>
    </w:p>
    <w:p w:rsidR="00504086" w:rsidRDefault="00504086" w:rsidP="00085332">
      <w:pPr>
        <w:pStyle w:val="Footer"/>
        <w:tabs>
          <w:tab w:val="clear" w:pos="4320"/>
          <w:tab w:val="clear" w:pos="8640"/>
        </w:tabs>
        <w:jc w:val="both"/>
        <w:rPr>
          <w:rStyle w:val="Strong"/>
          <w:rFonts w:ascii="Times New Roman" w:hAnsi="Times New Roman"/>
          <w:sz w:val="24"/>
          <w:szCs w:val="24"/>
        </w:rPr>
      </w:pPr>
    </w:p>
    <w:p w:rsidR="009F46E4" w:rsidRDefault="0048451A" w:rsidP="00085332">
      <w:pPr>
        <w:jc w:val="both"/>
        <w:rPr>
          <w:rStyle w:val="Strong"/>
          <w:rFonts w:ascii="Bookman Old Style" w:hAnsi="Bookman Old Style"/>
          <w:sz w:val="22"/>
          <w:szCs w:val="20"/>
        </w:rPr>
      </w:pPr>
      <w:r w:rsidRPr="00837CDE">
        <w:rPr>
          <w:rStyle w:val="Strong"/>
          <w:u w:val="single"/>
        </w:rPr>
        <w:t xml:space="preserve">Faculty Background: </w:t>
      </w:r>
    </w:p>
    <w:p w:rsidR="0048451A" w:rsidRDefault="001F7F68" w:rsidP="00085332">
      <w:pPr>
        <w:pStyle w:val="Footer"/>
        <w:tabs>
          <w:tab w:val="clear" w:pos="4320"/>
          <w:tab w:val="clear" w:pos="8640"/>
        </w:tabs>
        <w:jc w:val="both"/>
        <w:rPr>
          <w:rFonts w:ascii="Times New Roman" w:hAnsi="Times New Roman"/>
          <w:sz w:val="24"/>
          <w:szCs w:val="24"/>
        </w:rPr>
      </w:pPr>
      <w:r w:rsidRPr="00371636">
        <w:rPr>
          <w:rFonts w:ascii="Times New Roman" w:hAnsi="Times New Roman"/>
          <w:sz w:val="24"/>
          <w:szCs w:val="24"/>
        </w:rPr>
        <w:t>Brandon Clay joined the faculty of Tiffin University in 2012. He went to graduate school at Miami University and did his undergraduate work at Hiram College, where he played varsity soccer and tennis. Prior to coming to TU, Professor Clay held teaching positions at Miami University and Ohio University. He also taught high school English for several years. He has presented papers at national and international conferences, and his current research focuses on antebellum African American literature.</w:t>
      </w:r>
    </w:p>
    <w:p w:rsidR="001F7F68" w:rsidRPr="0087694A" w:rsidRDefault="001F7F68" w:rsidP="00085332">
      <w:pPr>
        <w:pStyle w:val="Footer"/>
        <w:tabs>
          <w:tab w:val="clear" w:pos="4320"/>
          <w:tab w:val="clear" w:pos="8640"/>
        </w:tabs>
        <w:jc w:val="both"/>
        <w:rPr>
          <w:rFonts w:ascii="Times New Roman" w:hAnsi="Times New Roman"/>
          <w:bCs/>
          <w:sz w:val="24"/>
          <w:szCs w:val="24"/>
        </w:rPr>
      </w:pPr>
    </w:p>
    <w:p w:rsidR="00863DDC" w:rsidRPr="00837CDE" w:rsidRDefault="00863DDC" w:rsidP="00085332">
      <w:pPr>
        <w:ind w:left="2160" w:hanging="2160"/>
        <w:jc w:val="both"/>
        <w:rPr>
          <w:b/>
        </w:rPr>
      </w:pPr>
      <w:r w:rsidRPr="00837CDE">
        <w:rPr>
          <w:b/>
        </w:rPr>
        <w:t>Office Hours:</w:t>
      </w:r>
      <w:r w:rsidR="00597DD9">
        <w:rPr>
          <w:b/>
        </w:rPr>
        <w:t xml:space="preserve"> </w:t>
      </w:r>
      <w:r w:rsidR="00F161F9">
        <w:t>T/F 2:00-3:0</w:t>
      </w:r>
      <w:r w:rsidR="0043365B">
        <w:t>0 and R 8</w:t>
      </w:r>
      <w:r w:rsidR="0092034B">
        <w:t>:00-</w:t>
      </w:r>
      <w:r w:rsidR="00F161F9">
        <w:t>5</w:t>
      </w:r>
      <w:r w:rsidR="00597DD9">
        <w:t xml:space="preserve">:00; </w:t>
      </w:r>
      <w:r w:rsidR="00597DD9" w:rsidRPr="001B2502">
        <w:t xml:space="preserve">or </w:t>
      </w:r>
      <w:r w:rsidR="00597DD9" w:rsidRPr="00F161F9">
        <w:rPr>
          <w:b/>
        </w:rPr>
        <w:t>by appointment</w:t>
      </w:r>
      <w:r w:rsidR="00504086" w:rsidRPr="00837CDE">
        <w:rPr>
          <w:b/>
        </w:rPr>
        <w:tab/>
      </w:r>
    </w:p>
    <w:p w:rsidR="00863DDC" w:rsidRPr="00837CDE" w:rsidRDefault="00863DDC" w:rsidP="00085332">
      <w:pPr>
        <w:jc w:val="both"/>
        <w:rPr>
          <w:b/>
        </w:rPr>
      </w:pPr>
      <w:r w:rsidRPr="00837CDE">
        <w:rPr>
          <w:b/>
        </w:rPr>
        <w:t>Office Location:</w:t>
      </w:r>
      <w:r w:rsidR="009F1329">
        <w:t xml:space="preserve"> 88 </w:t>
      </w:r>
      <w:r w:rsidR="00F161F9">
        <w:t xml:space="preserve">S. </w:t>
      </w:r>
      <w:r w:rsidR="009F1329">
        <w:t>Sandusky Street (second floor)</w:t>
      </w:r>
      <w:r w:rsidR="0007683C" w:rsidRPr="00837CDE">
        <w:rPr>
          <w:b/>
        </w:rPr>
        <w:tab/>
      </w:r>
    </w:p>
    <w:p w:rsidR="00837CDE" w:rsidRPr="00837CDE" w:rsidRDefault="00863DDC" w:rsidP="00085332">
      <w:pPr>
        <w:jc w:val="both"/>
        <w:rPr>
          <w:b/>
        </w:rPr>
      </w:pPr>
      <w:r w:rsidRPr="00837CDE">
        <w:rPr>
          <w:b/>
        </w:rPr>
        <w:t>Office Phone:</w:t>
      </w:r>
      <w:r w:rsidR="0007683C" w:rsidRPr="00837CDE">
        <w:rPr>
          <w:b/>
        </w:rPr>
        <w:tab/>
      </w:r>
      <w:r w:rsidR="00AA5D28">
        <w:t>419-448-3343</w:t>
      </w:r>
      <w:r w:rsidR="0007683C" w:rsidRPr="00837CDE">
        <w:rPr>
          <w:b/>
        </w:rPr>
        <w:tab/>
      </w:r>
    </w:p>
    <w:p w:rsidR="00863DDC" w:rsidRPr="0007683C" w:rsidRDefault="00863DDC" w:rsidP="00085332">
      <w:pPr>
        <w:jc w:val="both"/>
      </w:pPr>
      <w:r w:rsidRPr="00837CDE">
        <w:rPr>
          <w:b/>
        </w:rPr>
        <w:t>E-mail Address:</w:t>
      </w:r>
      <w:r w:rsidR="00AA5D28">
        <w:rPr>
          <w:b/>
        </w:rPr>
        <w:t xml:space="preserve"> </w:t>
      </w:r>
      <w:hyperlink r:id="rId8" w:history="1">
        <w:r w:rsidR="00D91859" w:rsidRPr="00433B05">
          <w:rPr>
            <w:rStyle w:val="Hyperlink"/>
          </w:rPr>
          <w:t>claybrj@tiffin.edu</w:t>
        </w:r>
      </w:hyperlink>
      <w:r w:rsidR="00D91859">
        <w:t xml:space="preserve"> </w:t>
      </w:r>
      <w:r w:rsidR="0092255E">
        <w:tab/>
      </w:r>
    </w:p>
    <w:p w:rsidR="00011EDB" w:rsidRPr="0087694A" w:rsidRDefault="007C5142" w:rsidP="00085332">
      <w:pPr>
        <w:jc w:val="both"/>
      </w:pPr>
      <w:r>
        <w:rPr>
          <w:rStyle w:val="Strong"/>
          <w:b w:val="0"/>
        </w:rPr>
        <w:tab/>
      </w:r>
      <w:r>
        <w:rPr>
          <w:b/>
        </w:rPr>
        <w:tab/>
      </w:r>
      <w:r w:rsidR="00057116" w:rsidRPr="00863DDC">
        <w:rPr>
          <w:b/>
        </w:rPr>
        <w:tab/>
      </w:r>
      <w:r w:rsidR="00057116" w:rsidRPr="00863DDC">
        <w:rPr>
          <w:b/>
        </w:rPr>
        <w:tab/>
      </w:r>
      <w:r w:rsidR="00057116" w:rsidRPr="00863DDC">
        <w:rPr>
          <w:b/>
        </w:rPr>
        <w:tab/>
      </w:r>
      <w:r w:rsidR="00057116" w:rsidRPr="00863DDC">
        <w:rPr>
          <w:b/>
        </w:rPr>
        <w:tab/>
      </w:r>
    </w:p>
    <w:p w:rsidR="00CE382C" w:rsidRDefault="005D3842" w:rsidP="00085332">
      <w:pPr>
        <w:pStyle w:val="Footer"/>
        <w:tabs>
          <w:tab w:val="clear" w:pos="4320"/>
          <w:tab w:val="clear" w:pos="8640"/>
        </w:tabs>
        <w:jc w:val="both"/>
        <w:rPr>
          <w:rStyle w:val="Strong"/>
          <w:rFonts w:ascii="Times New Roman" w:hAnsi="Times New Roman"/>
          <w:sz w:val="24"/>
          <w:szCs w:val="24"/>
        </w:rPr>
      </w:pPr>
      <w:r w:rsidRPr="00837CDE">
        <w:rPr>
          <w:rStyle w:val="Strong"/>
          <w:rFonts w:ascii="Times New Roman" w:hAnsi="Times New Roman"/>
          <w:sz w:val="24"/>
          <w:szCs w:val="24"/>
          <w:u w:val="single"/>
        </w:rPr>
        <w:t>Course</w:t>
      </w:r>
      <w:r w:rsidR="00863DDC" w:rsidRPr="00837CDE">
        <w:rPr>
          <w:rStyle w:val="Strong"/>
          <w:rFonts w:ascii="Times New Roman" w:hAnsi="Times New Roman"/>
          <w:sz w:val="24"/>
          <w:szCs w:val="24"/>
          <w:u w:val="single"/>
        </w:rPr>
        <w:t xml:space="preserve"> Description</w:t>
      </w:r>
      <w:r w:rsidR="00863DDC" w:rsidRPr="00837CDE">
        <w:rPr>
          <w:rStyle w:val="Strong"/>
          <w:rFonts w:ascii="Times New Roman" w:hAnsi="Times New Roman"/>
          <w:b w:val="0"/>
          <w:sz w:val="24"/>
          <w:szCs w:val="24"/>
          <w:u w:val="single"/>
        </w:rPr>
        <w:t>:</w:t>
      </w:r>
    </w:p>
    <w:p w:rsidR="0092034B" w:rsidRDefault="0092034B" w:rsidP="0092034B">
      <w:r>
        <w:rPr>
          <w:bCs/>
        </w:rPr>
        <w:t>ENG 360 is a</w:t>
      </w:r>
      <w:r w:rsidRPr="007362DC">
        <w:rPr>
          <w:bCs/>
        </w:rPr>
        <w:t xml:space="preserve"> survey of a selection of American poetry and poetics from the Puritan era to the present, </w:t>
      </w:r>
      <w:r w:rsidRPr="00D84377">
        <w:rPr>
          <w:bCs/>
          <w:highlight w:val="yellow"/>
        </w:rPr>
        <w:t>showing the effects of the Romantic revolution on an American Puritan tradition</w:t>
      </w:r>
      <w:r w:rsidRPr="007362DC">
        <w:rPr>
          <w:bCs/>
        </w:rPr>
        <w:t xml:space="preserve"> and the making of a national vernacular for poetry</w:t>
      </w:r>
      <w:r w:rsidRPr="00D84377">
        <w:rPr>
          <w:bCs/>
          <w:highlight w:val="yellow"/>
        </w:rPr>
        <w:t>.  Students will study poetic technique and read authors</w:t>
      </w:r>
      <w:r w:rsidRPr="007362DC">
        <w:rPr>
          <w:bCs/>
        </w:rPr>
        <w:t xml:space="preserve"> such as Bradstreet, Taylor, Freneau, Emerson, Longfellow, Poe, Thoreau, Whitman, Dickinson, Robinson, Dunbar, Crane, Stein, Sandburg, Stevens, Williams, Pound, H.D., Moore, Eliot, Millay, Hughes, Cullen, Zukofsky, Auden, Roethke, Bishop, Berryman, Brooks, Lowell, Plath, Glück, Levertov, Ginsberg, Merrill, Kinnell, Rich, Pinsky, and Collins. </w:t>
      </w:r>
      <w:r>
        <w:rPr>
          <w:color w:val="000000"/>
        </w:rPr>
        <w:t>This is a writing intensive course and it meets literature requirements for graduation.</w:t>
      </w:r>
    </w:p>
    <w:p w:rsidR="005D3842" w:rsidRPr="00863DDC" w:rsidRDefault="005D3842" w:rsidP="00085332">
      <w:pPr>
        <w:pStyle w:val="Footer"/>
        <w:tabs>
          <w:tab w:val="clear" w:pos="4320"/>
          <w:tab w:val="clear" w:pos="8640"/>
        </w:tabs>
        <w:jc w:val="both"/>
        <w:rPr>
          <w:rStyle w:val="Strong"/>
        </w:rPr>
      </w:pPr>
    </w:p>
    <w:p w:rsidR="00CE382C" w:rsidRDefault="00BE6884" w:rsidP="00BE6884">
      <w:pPr>
        <w:jc w:val="both"/>
        <w:rPr>
          <w:b/>
          <w:u w:val="single"/>
        </w:rPr>
      </w:pPr>
      <w:r>
        <w:rPr>
          <w:b/>
          <w:u w:val="single"/>
        </w:rPr>
        <w:t xml:space="preserve">Course </w:t>
      </w:r>
      <w:r w:rsidR="001C108C" w:rsidRPr="00837CDE">
        <w:rPr>
          <w:b/>
          <w:u w:val="single"/>
        </w:rPr>
        <w:t>Learning Outcomes</w:t>
      </w:r>
      <w:r w:rsidR="0087694A" w:rsidRPr="00837CDE">
        <w:rPr>
          <w:b/>
          <w:u w:val="single"/>
        </w:rPr>
        <w:t>:</w:t>
      </w:r>
    </w:p>
    <w:p w:rsidR="0092034B" w:rsidRPr="007362DC" w:rsidRDefault="0092034B" w:rsidP="0092034B">
      <w:pPr>
        <w:numPr>
          <w:ilvl w:val="0"/>
          <w:numId w:val="14"/>
        </w:numPr>
        <w:suppressAutoHyphens/>
      </w:pPr>
      <w:r w:rsidRPr="007362DC">
        <w:t>To become familiar with the history of and different styles of American poetry</w:t>
      </w:r>
    </w:p>
    <w:p w:rsidR="0092034B" w:rsidRPr="007362DC" w:rsidRDefault="0092034B" w:rsidP="0092034B">
      <w:pPr>
        <w:numPr>
          <w:ilvl w:val="0"/>
          <w:numId w:val="14"/>
        </w:numPr>
        <w:suppressAutoHyphens/>
      </w:pPr>
      <w:r w:rsidRPr="007362DC">
        <w:t>To develop an understanding of the historical and social frameworks in which poems are written</w:t>
      </w:r>
    </w:p>
    <w:p w:rsidR="0092034B" w:rsidRPr="007362DC" w:rsidRDefault="0092034B" w:rsidP="0092034B">
      <w:pPr>
        <w:numPr>
          <w:ilvl w:val="0"/>
          <w:numId w:val="14"/>
        </w:numPr>
        <w:suppressAutoHyphens/>
      </w:pPr>
      <w:r w:rsidRPr="007362DC">
        <w:t>To understand different critical approaches to the interpretation of poetry</w:t>
      </w:r>
    </w:p>
    <w:p w:rsidR="0092034B" w:rsidRDefault="0092034B" w:rsidP="0092034B">
      <w:pPr>
        <w:numPr>
          <w:ilvl w:val="0"/>
          <w:numId w:val="14"/>
        </w:numPr>
        <w:suppressAutoHyphens/>
      </w:pPr>
      <w:r w:rsidRPr="007362DC">
        <w:t>To refine the critical and analytical skills used in verbal and written discussions of poetry</w:t>
      </w:r>
    </w:p>
    <w:p w:rsidR="0092034B" w:rsidRDefault="0092034B" w:rsidP="0092034B">
      <w:pPr>
        <w:numPr>
          <w:ilvl w:val="0"/>
          <w:numId w:val="14"/>
        </w:numPr>
        <w:suppressAutoHyphens/>
      </w:pPr>
      <w:r w:rsidRPr="007362DC">
        <w:t>To develop an enjoyment of and appreciation for poetry</w:t>
      </w:r>
    </w:p>
    <w:p w:rsidR="007E0642" w:rsidRDefault="007E0642" w:rsidP="00085332">
      <w:pPr>
        <w:jc w:val="both"/>
        <w:rPr>
          <w:b/>
        </w:rPr>
      </w:pPr>
    </w:p>
    <w:p w:rsidR="009F1329" w:rsidRPr="00FD4687" w:rsidRDefault="009F1329" w:rsidP="009F1329">
      <w:r w:rsidRPr="00FD4687">
        <w:rPr>
          <w:b/>
          <w:u w:val="single"/>
        </w:rPr>
        <w:t>Prerequisite:</w:t>
      </w:r>
    </w:p>
    <w:p w:rsidR="009F1329" w:rsidRDefault="009F1329" w:rsidP="009F1329">
      <w:pPr>
        <w:jc w:val="both"/>
        <w:rPr>
          <w:b/>
          <w:u w:val="single"/>
        </w:rPr>
      </w:pPr>
      <w:r>
        <w:t>ENG 142</w:t>
      </w:r>
      <w:r w:rsidR="001014B3">
        <w:t>, earning a “C” or better.</w:t>
      </w:r>
    </w:p>
    <w:p w:rsidR="00356239" w:rsidRDefault="00356239" w:rsidP="00085332">
      <w:pPr>
        <w:jc w:val="both"/>
        <w:rPr>
          <w:b/>
          <w:u w:val="single"/>
        </w:rPr>
      </w:pPr>
    </w:p>
    <w:p w:rsidR="0016434B" w:rsidRDefault="0016434B" w:rsidP="00085332">
      <w:pPr>
        <w:jc w:val="both"/>
        <w:rPr>
          <w:b/>
          <w:u w:val="single"/>
        </w:rPr>
      </w:pPr>
    </w:p>
    <w:p w:rsidR="00986BC2" w:rsidRPr="00837CDE" w:rsidRDefault="00057116" w:rsidP="00085332">
      <w:pPr>
        <w:jc w:val="both"/>
        <w:rPr>
          <w:b/>
          <w:u w:val="single"/>
        </w:rPr>
      </w:pPr>
      <w:r w:rsidRPr="00837CDE">
        <w:rPr>
          <w:b/>
          <w:u w:val="single"/>
        </w:rPr>
        <w:lastRenderedPageBreak/>
        <w:t xml:space="preserve">Required </w:t>
      </w:r>
      <w:r w:rsidR="00011EDB" w:rsidRPr="00837CDE">
        <w:rPr>
          <w:b/>
          <w:u w:val="single"/>
        </w:rPr>
        <w:t>Text</w:t>
      </w:r>
      <w:r w:rsidRPr="00837CDE">
        <w:rPr>
          <w:b/>
          <w:u w:val="single"/>
        </w:rPr>
        <w:t>(s)</w:t>
      </w:r>
      <w:r w:rsidR="00011EDB" w:rsidRPr="00837CDE">
        <w:rPr>
          <w:b/>
          <w:u w:val="single"/>
        </w:rPr>
        <w:t>:</w:t>
      </w:r>
    </w:p>
    <w:p w:rsidR="0092034B" w:rsidRDefault="0092034B" w:rsidP="0092034B">
      <w:r w:rsidRPr="00D84377">
        <w:rPr>
          <w:highlight w:val="yellow"/>
        </w:rPr>
        <w:t xml:space="preserve">Lehman, David, ed.  </w:t>
      </w:r>
      <w:r w:rsidRPr="00D84377">
        <w:rPr>
          <w:i/>
          <w:highlight w:val="yellow"/>
        </w:rPr>
        <w:t>The Oxford Book of American Poetry</w:t>
      </w:r>
      <w:r w:rsidRPr="00D84377">
        <w:rPr>
          <w:highlight w:val="yellow"/>
        </w:rPr>
        <w:t>. Oxford: Oxford UP, 2006</w:t>
      </w:r>
      <w:r>
        <w:t>.</w:t>
      </w:r>
    </w:p>
    <w:p w:rsidR="0092034B" w:rsidRDefault="0092034B" w:rsidP="00085332">
      <w:pPr>
        <w:jc w:val="both"/>
        <w:rPr>
          <w:b/>
          <w:bCs/>
          <w:u w:val="single"/>
        </w:rPr>
      </w:pPr>
    </w:p>
    <w:p w:rsidR="001B2502" w:rsidRDefault="00846E3F" w:rsidP="00085332">
      <w:pPr>
        <w:jc w:val="both"/>
        <w:rPr>
          <w:bCs/>
        </w:rPr>
      </w:pPr>
      <w:r>
        <w:rPr>
          <w:b/>
          <w:bCs/>
          <w:u w:val="single"/>
        </w:rPr>
        <w:t>Expected Student Behavior in Class:</w:t>
      </w:r>
      <w:r>
        <w:rPr>
          <w:bCs/>
          <w:u w:val="single"/>
        </w:rPr>
        <w:t xml:space="preserve"> </w:t>
      </w:r>
      <w:r>
        <w:rPr>
          <w:bCs/>
        </w:rPr>
        <w:t xml:space="preserve"> </w:t>
      </w:r>
    </w:p>
    <w:p w:rsidR="00846E3F" w:rsidRDefault="009F1329" w:rsidP="00085332">
      <w:pPr>
        <w:jc w:val="both"/>
        <w:rPr>
          <w:bCs/>
        </w:rPr>
      </w:pPr>
      <w:r>
        <w:rPr>
          <w:bCs/>
        </w:rPr>
        <w:t>All students are expected to behave in a professional and courteous manner to both the professor and other students in class, and to follow the procedures as outlined in this syllabus for this course.  If the professor deems that a student has failed to adhere to this standard, the professor shall make a report to both the Dean of the School of Arts &amp; Sciences, and the Dean of Students.  Please follow all</w:t>
      </w:r>
      <w:r w:rsidR="0043365B">
        <w:rPr>
          <w:bCs/>
        </w:rPr>
        <w:t xml:space="preserve"> policies as written in the 2018-2019</w:t>
      </w:r>
      <w:r>
        <w:rPr>
          <w:bCs/>
        </w:rPr>
        <w:t xml:space="preserve"> Student Handbook.</w:t>
      </w:r>
    </w:p>
    <w:p w:rsidR="009F1329" w:rsidRDefault="009F1329" w:rsidP="00085332">
      <w:pPr>
        <w:jc w:val="both"/>
        <w:rPr>
          <w:b/>
          <w:bCs/>
          <w:u w:val="single"/>
        </w:rPr>
      </w:pPr>
    </w:p>
    <w:p w:rsidR="00CE382C" w:rsidRDefault="0068724B" w:rsidP="00085332">
      <w:pPr>
        <w:jc w:val="both"/>
        <w:rPr>
          <w:b/>
          <w:bCs/>
          <w:u w:val="single"/>
        </w:rPr>
      </w:pPr>
      <w:r w:rsidRPr="00837CDE">
        <w:rPr>
          <w:b/>
          <w:bCs/>
          <w:u w:val="single"/>
        </w:rPr>
        <w:t>Preparation and Active Class Participation:</w:t>
      </w:r>
    </w:p>
    <w:p w:rsidR="00F161F9" w:rsidRDefault="00F161F9" w:rsidP="00F161F9">
      <w:pPr>
        <w:jc w:val="both"/>
      </w:pPr>
      <w:r w:rsidRPr="00AE4470">
        <w:t xml:space="preserve">Students are required to read all works for the course.  </w:t>
      </w:r>
      <w:r w:rsidRPr="00D84377">
        <w:rPr>
          <w:highlight w:val="yellow"/>
        </w:rPr>
        <w:t>Assignments must be read prior to the class in which the particular work(s) will be discussed</w:t>
      </w:r>
      <w:r w:rsidRPr="00AE4470">
        <w:t>.</w:t>
      </w:r>
      <w:r>
        <w:t xml:space="preserve"> Papers must </w:t>
      </w:r>
      <w:r w:rsidRPr="00D84377">
        <w:rPr>
          <w:highlight w:val="yellow"/>
        </w:rPr>
        <w:t>be written in MLA format</w:t>
      </w:r>
      <w:r w:rsidRPr="00AE4470">
        <w:t xml:space="preserve">, </w:t>
      </w:r>
      <w:r w:rsidRPr="00D84377">
        <w:rPr>
          <w:highlight w:val="yellow"/>
        </w:rPr>
        <w:t>using and citing quotations from primary and/or secondary sources</w:t>
      </w:r>
      <w:r>
        <w:t xml:space="preserve">.  Written work is due at the beginning of class on the due date specified on the schedule below. Major writing assignments will be submitted electronically using </w:t>
      </w:r>
      <w:r w:rsidRPr="00D84377">
        <w:rPr>
          <w:highlight w:val="yellow"/>
        </w:rPr>
        <w:t>Moodle and Turnitin.com</w:t>
      </w:r>
      <w:r>
        <w:t>. Some written work may also be turned in as a hard copy.  U</w:t>
      </w:r>
      <w:r w:rsidRPr="00AE4470">
        <w:t>se white paper and 12 point, Times New Roman font with one-inch margi</w:t>
      </w:r>
      <w:r>
        <w:t xml:space="preserve">ns.  </w:t>
      </w:r>
      <w:r w:rsidRPr="00AE4470">
        <w:t xml:space="preserve">All papers must be stapled and </w:t>
      </w:r>
      <w:r>
        <w:t xml:space="preserve">(per MLA format) </w:t>
      </w:r>
      <w:r w:rsidRPr="00AE4470">
        <w:t xml:space="preserve">include name, class title, </w:t>
      </w:r>
      <w:r>
        <w:t xml:space="preserve">instructor name, </w:t>
      </w:r>
      <w:r w:rsidRPr="00AE4470">
        <w:t xml:space="preserve">and </w:t>
      </w:r>
      <w:r>
        <w:t xml:space="preserve">due </w:t>
      </w:r>
      <w:r w:rsidRPr="00AE4470">
        <w:t>date in upper left hand corner.</w:t>
      </w:r>
    </w:p>
    <w:p w:rsidR="00F161F9" w:rsidRDefault="00F161F9" w:rsidP="00F161F9">
      <w:pPr>
        <w:jc w:val="both"/>
      </w:pPr>
    </w:p>
    <w:p w:rsidR="00F161F9" w:rsidRDefault="00F161F9" w:rsidP="00F161F9">
      <w:pPr>
        <w:jc w:val="both"/>
        <w:rPr>
          <w:b/>
          <w:bCs/>
          <w:u w:val="single"/>
        </w:rPr>
      </w:pPr>
      <w:r>
        <w:t xml:space="preserve">Note that </w:t>
      </w:r>
      <w:r w:rsidRPr="004B4660">
        <w:t xml:space="preserve">Student </w:t>
      </w:r>
      <w:r>
        <w:t>Performance counts for 15%</w:t>
      </w:r>
      <w:r w:rsidRPr="004B4660">
        <w:t xml:space="preserve"> of the final grade</w:t>
      </w:r>
      <w:r>
        <w:t xml:space="preserve"> (complete grading system described below).  This</w:t>
      </w:r>
      <w:r w:rsidRPr="004B4660">
        <w:t xml:space="preserve"> is defined as how a student conducts him/herself in the class, and refers specifical</w:t>
      </w:r>
      <w:r>
        <w:t xml:space="preserve">ly to attendance, lateness, </w:t>
      </w:r>
      <w:r w:rsidRPr="004B4660">
        <w:t>manners</w:t>
      </w:r>
      <w:r>
        <w:t>,</w:t>
      </w:r>
      <w:r w:rsidRPr="004B4660">
        <w:t xml:space="preserve"> and respect towards professor and fellow students.  A student</w:t>
      </w:r>
      <w:r>
        <w:t xml:space="preserve"> can expect to receive a full 15%</w:t>
      </w:r>
      <w:r w:rsidRPr="004B4660">
        <w:t xml:space="preserve"> in this category if he/she attends all classes on time, hands in </w:t>
      </w:r>
      <w:r>
        <w:t xml:space="preserve">all </w:t>
      </w:r>
      <w:r w:rsidRPr="004B4660">
        <w:t xml:space="preserve">assignments on time, </w:t>
      </w:r>
      <w:r>
        <w:t xml:space="preserve">consistently </w:t>
      </w:r>
      <w:r w:rsidRPr="004B4660">
        <w:t xml:space="preserve">contributes to class discussions, </w:t>
      </w:r>
      <w:r>
        <w:t xml:space="preserve">completes in-class exercises, </w:t>
      </w:r>
      <w:r w:rsidRPr="004B4660">
        <w:t>and shows respect towards professor and fellow students</w:t>
      </w:r>
      <w:r>
        <w:t xml:space="preserve"> throughout the semester</w:t>
      </w:r>
      <w:r w:rsidRPr="004B4660">
        <w:t xml:space="preserve">.  </w:t>
      </w:r>
      <w:r w:rsidRPr="00C72650">
        <w:t>Bad manners are not tolerated, and will result in a reduced Student Performance grade.  Examples of bad ma</w:t>
      </w:r>
      <w:r>
        <w:t>nners are forgetting to silence</w:t>
      </w:r>
      <w:r w:rsidRPr="00C72650">
        <w:t xml:space="preserve"> cell phones, dozing or not paying attention, leaving class early, speaking out of turn, or speaking rudely to professor or fellow students.</w:t>
      </w:r>
    </w:p>
    <w:p w:rsidR="00851AA2" w:rsidRDefault="00851AA2" w:rsidP="009F1329">
      <w:pPr>
        <w:jc w:val="both"/>
      </w:pPr>
    </w:p>
    <w:p w:rsidR="0068724B" w:rsidRPr="00837CDE" w:rsidRDefault="00863DDC" w:rsidP="00085332">
      <w:pPr>
        <w:jc w:val="both"/>
        <w:rPr>
          <w:b/>
          <w:u w:val="single"/>
        </w:rPr>
      </w:pPr>
      <w:r w:rsidRPr="00837CDE">
        <w:rPr>
          <w:b/>
          <w:u w:val="single"/>
        </w:rPr>
        <w:t>Academic Honesty Statement:</w:t>
      </w:r>
    </w:p>
    <w:p w:rsidR="001014B3" w:rsidRDefault="001014B3" w:rsidP="001014B3">
      <w:pPr>
        <w:jc w:val="both"/>
        <w:rPr>
          <w:bCs/>
        </w:rPr>
      </w:pPr>
      <w:r>
        <w:rPr>
          <w:bCs/>
        </w:rPr>
        <w:t>A</w:t>
      </w:r>
      <w:r w:rsidRPr="001975F1">
        <w:rPr>
          <w:bCs/>
        </w:rPr>
        <w:t xml:space="preserve">cademic honesty </w:t>
      </w:r>
      <w:r>
        <w:rPr>
          <w:bCs/>
        </w:rPr>
        <w:t>is expected at all times.</w:t>
      </w:r>
      <w:r w:rsidRPr="001975F1">
        <w:rPr>
          <w:bCs/>
        </w:rPr>
        <w:t xml:space="preserve"> Cheating and/or plagiarism may include, but is not limited to, using the work of someone else and claiming it as your own without acknowledgment of the original source, using unauthorized assistance on in-class or take-home examinations, projects, papers, tests, quizzes, etc., and/or submitting the identical academic work on more than one occasion for credit without consent</w:t>
      </w:r>
      <w:r w:rsidR="00F4303F">
        <w:rPr>
          <w:bCs/>
        </w:rPr>
        <w:t xml:space="preserve"> from the relevant parties</w:t>
      </w:r>
      <w:r w:rsidRPr="001975F1">
        <w:rPr>
          <w:bCs/>
        </w:rPr>
        <w:t xml:space="preserve">. </w:t>
      </w:r>
    </w:p>
    <w:p w:rsidR="001014B3" w:rsidRDefault="001014B3" w:rsidP="001014B3">
      <w:pPr>
        <w:jc w:val="both"/>
        <w:rPr>
          <w:bCs/>
        </w:rPr>
      </w:pPr>
    </w:p>
    <w:p w:rsidR="001014B3" w:rsidRDefault="001014B3" w:rsidP="001014B3">
      <w:pPr>
        <w:jc w:val="both"/>
        <w:rPr>
          <w:bCs/>
        </w:rPr>
      </w:pPr>
      <w:r w:rsidRPr="001975F1">
        <w:rPr>
          <w:bCs/>
        </w:rPr>
        <w:t>If y</w:t>
      </w:r>
      <w:r>
        <w:rPr>
          <w:bCs/>
        </w:rPr>
        <w:t>ou have questions about how to c</w:t>
      </w:r>
      <w:r w:rsidRPr="001975F1">
        <w:rPr>
          <w:bCs/>
        </w:rPr>
        <w:t xml:space="preserve">ite a source from a reference or other data, please refer to the </w:t>
      </w:r>
      <w:r>
        <w:rPr>
          <w:bCs/>
        </w:rPr>
        <w:t xml:space="preserve">appropriate citation guide (in this course use the MLA guide) </w:t>
      </w:r>
      <w:r w:rsidRPr="001975F1">
        <w:rPr>
          <w:bCs/>
        </w:rPr>
        <w:t xml:space="preserve">first, then you can contact me for any additional assistance. Any violation of academic honesty will instantly result in a zero for the assignment as well as other possible sanctions by </w:t>
      </w:r>
      <w:r>
        <w:rPr>
          <w:bCs/>
        </w:rPr>
        <w:t>me and/or TU</w:t>
      </w:r>
      <w:r w:rsidRPr="001975F1">
        <w:rPr>
          <w:bCs/>
        </w:rPr>
        <w:t>. Please refer to the Student Handbook for more detailed information.</w:t>
      </w:r>
    </w:p>
    <w:p w:rsidR="001014B3" w:rsidRDefault="001014B3" w:rsidP="001014B3">
      <w:pPr>
        <w:jc w:val="both"/>
        <w:rPr>
          <w:bCs/>
        </w:rPr>
      </w:pPr>
    </w:p>
    <w:p w:rsidR="001014B3" w:rsidRPr="004B4660" w:rsidRDefault="001014B3" w:rsidP="001014B3">
      <w:r w:rsidRPr="004B4660">
        <w:t xml:space="preserve">Plagiarism is the act of using another person's work - either word for word or paraphrased - without giving credit using the proper format.  Plagiarism is a serious offense and will result in failure.  Plagiarism is defined in the MLA Handbook as the use of another's ideas or expressions </w:t>
      </w:r>
      <w:r w:rsidRPr="004B4660">
        <w:lastRenderedPageBreak/>
        <w:t xml:space="preserve">without proper acknowledgment.  It is not limited to word for word copying; it includes any false assumption of authorship, including paraphrasing lines of reasoning from a printed </w:t>
      </w:r>
      <w:r w:rsidR="00F4303F">
        <w:t xml:space="preserve">or digital </w:t>
      </w:r>
      <w:r w:rsidRPr="004B4660">
        <w:t>source and copying or stealing from an unpublished writer.  Plagiarism includes any of the following:</w:t>
      </w:r>
    </w:p>
    <w:p w:rsidR="001014B3" w:rsidRPr="004B4660" w:rsidRDefault="001014B3" w:rsidP="001014B3">
      <w:r w:rsidRPr="004B4660">
        <w:tab/>
        <w:t>- Buying a paper from a public source (such as a "paper mill" website).</w:t>
      </w:r>
    </w:p>
    <w:p w:rsidR="001014B3" w:rsidRPr="004B4660" w:rsidRDefault="001014B3" w:rsidP="001014B3">
      <w:r w:rsidRPr="004B4660">
        <w:tab/>
        <w:t xml:space="preserve">- Copying material from a printed </w:t>
      </w:r>
      <w:r w:rsidR="00F4303F">
        <w:t xml:space="preserve">or digital </w:t>
      </w:r>
      <w:r w:rsidRPr="004B4660">
        <w:t>source.</w:t>
      </w:r>
    </w:p>
    <w:p w:rsidR="001014B3" w:rsidRPr="004B4660" w:rsidRDefault="001014B3" w:rsidP="001014B3">
      <w:r w:rsidRPr="004B4660">
        <w:tab/>
        <w:t>- Soliciting or allowing someone to write material for you.</w:t>
      </w:r>
    </w:p>
    <w:p w:rsidR="001014B3" w:rsidRDefault="001014B3" w:rsidP="001014B3">
      <w:pPr>
        <w:ind w:left="720"/>
      </w:pPr>
      <w:r w:rsidRPr="004B4660">
        <w:t>- Submitting previously written materia</w:t>
      </w:r>
      <w:r>
        <w:t>l (material for another course)</w:t>
      </w:r>
    </w:p>
    <w:p w:rsidR="001014B3" w:rsidRPr="004B4660" w:rsidRDefault="001014B3" w:rsidP="001014B3">
      <w:pPr>
        <w:ind w:left="720"/>
      </w:pPr>
      <w:r>
        <w:tab/>
        <w:t xml:space="preserve">without the </w:t>
      </w:r>
      <w:r w:rsidRPr="004B4660">
        <w:t>consent of the faculty members involved.</w:t>
      </w:r>
      <w:r>
        <w:t xml:space="preserve"> </w:t>
      </w:r>
    </w:p>
    <w:p w:rsidR="001014B3" w:rsidRPr="004B4660" w:rsidRDefault="001014B3" w:rsidP="001014B3">
      <w:r w:rsidRPr="004B4660">
        <w:tab/>
        <w:t xml:space="preserve">- Cutting and pasting a collection of ideas from other sources without giving </w:t>
      </w:r>
      <w:r w:rsidRPr="004B4660">
        <w:tab/>
      </w:r>
      <w:r w:rsidRPr="004B4660">
        <w:tab/>
      </w:r>
      <w:r w:rsidRPr="004B4660">
        <w:tab/>
      </w:r>
      <w:r>
        <w:tab/>
      </w:r>
      <w:r w:rsidRPr="004B4660">
        <w:t>credit to your sources and providing your own ideas and text.</w:t>
      </w:r>
    </w:p>
    <w:p w:rsidR="001014B3" w:rsidRPr="004B4660" w:rsidRDefault="001014B3" w:rsidP="001014B3">
      <w:r w:rsidRPr="004B4660">
        <w:tab/>
        <w:t>- Following the wording of a source too closely.</w:t>
      </w:r>
    </w:p>
    <w:p w:rsidR="001014B3" w:rsidRDefault="001014B3" w:rsidP="001014B3">
      <w:r w:rsidRPr="004B4660">
        <w:tab/>
        <w:t xml:space="preserve">- Failing to cite/document source material adequately </w:t>
      </w:r>
      <w:r>
        <w:t>or properly, thereby</w:t>
      </w:r>
    </w:p>
    <w:p w:rsidR="001014B3" w:rsidRDefault="001014B3" w:rsidP="001014B3">
      <w:r>
        <w:tab/>
      </w:r>
      <w:r>
        <w:tab/>
        <w:t xml:space="preserve"> failing </w:t>
      </w:r>
      <w:r w:rsidRPr="004B4660">
        <w:t>to acknowledge the author or authors wh</w:t>
      </w:r>
      <w:r>
        <w:t>ose ideas and work</w:t>
      </w:r>
    </w:p>
    <w:p w:rsidR="001014B3" w:rsidRPr="004B4660" w:rsidRDefault="001014B3" w:rsidP="001014B3">
      <w:r>
        <w:tab/>
      </w:r>
      <w:r>
        <w:tab/>
        <w:t xml:space="preserve"> are being </w:t>
      </w:r>
      <w:r w:rsidRPr="004B4660">
        <w:t>used.</w:t>
      </w:r>
    </w:p>
    <w:p w:rsidR="008B5AB3" w:rsidRPr="00AD4588" w:rsidRDefault="001014B3" w:rsidP="001014B3">
      <w:r w:rsidRPr="004B4660">
        <w:t xml:space="preserve">The </w:t>
      </w:r>
      <w:r w:rsidRPr="004B4660">
        <w:rPr>
          <w:i/>
        </w:rPr>
        <w:t>lightest</w:t>
      </w:r>
      <w:r w:rsidRPr="004B4660">
        <w:t xml:space="preserve"> penalty will be automatic failure for the assignment in question, but serious offenses will result in automatic failure for the course.</w:t>
      </w:r>
      <w:r>
        <w:t xml:space="preserve"> </w:t>
      </w:r>
      <w:r w:rsidRPr="004B4660">
        <w:t>Penalties for plagiarism can also apply to students who voluntarily provide work of their own to be plagiarized or who provide plagiarized work for others.</w:t>
      </w:r>
      <w:r>
        <w:t xml:space="preserve"> </w:t>
      </w:r>
      <w:r w:rsidRPr="004B4660">
        <w:t>All incidents of plagiarism shall be reported to the Academic Dean, the student's advisor, and, if applicable, athletic coaches.</w:t>
      </w:r>
    </w:p>
    <w:p w:rsidR="00CD2F01" w:rsidRPr="00CD2F01" w:rsidRDefault="00CD2F01" w:rsidP="00085332">
      <w:pPr>
        <w:jc w:val="both"/>
        <w:rPr>
          <w:bCs/>
        </w:rPr>
      </w:pPr>
    </w:p>
    <w:p w:rsidR="001F6D6A" w:rsidRPr="00EF09D9" w:rsidRDefault="001F6D6A" w:rsidP="001F6D6A">
      <w:pPr>
        <w:jc w:val="both"/>
        <w:rPr>
          <w:bCs/>
        </w:rPr>
      </w:pPr>
      <w:r>
        <w:rPr>
          <w:b/>
          <w:bCs/>
          <w:color w:val="1A1A1A"/>
          <w:u w:val="single"/>
        </w:rPr>
        <w:t>The Office of Disa</w:t>
      </w:r>
      <w:r w:rsidRPr="00C92F4A">
        <w:rPr>
          <w:b/>
          <w:bCs/>
          <w:color w:val="1A1A1A"/>
          <w:u w:val="single"/>
        </w:rPr>
        <w:t>bility Services</w:t>
      </w:r>
      <w:r>
        <w:rPr>
          <w:b/>
          <w:bCs/>
          <w:color w:val="1A1A1A"/>
        </w:rPr>
        <w:t>:</w:t>
      </w:r>
      <w:r w:rsidRPr="00C46C2A">
        <w:rPr>
          <w:b/>
          <w:bCs/>
          <w:color w:val="1A1A1A"/>
        </w:rPr>
        <w:t xml:space="preserve"> </w:t>
      </w:r>
    </w:p>
    <w:p w:rsidR="00F161F9" w:rsidRDefault="00F161F9" w:rsidP="00F161F9">
      <w:pPr>
        <w:jc w:val="both"/>
        <w:rPr>
          <w:color w:val="1A1A1A"/>
        </w:rPr>
      </w:pPr>
      <w:r>
        <w:rPr>
          <w:bCs/>
          <w:color w:val="1A1A1A"/>
        </w:rPr>
        <w:t xml:space="preserve">This office </w:t>
      </w:r>
      <w:r w:rsidRPr="00C46C2A">
        <w:rPr>
          <w:color w:val="1A1A1A"/>
        </w:rPr>
        <w:t xml:space="preserve">supports the institutional commitment to diversity by providing educational opportunities for qualified individuals with disabilities through accessible programs and services in compliance with Section 504 of the Rehabilitation Act of 1973 and Title II of the Americans with Disabilities Act (ADA) of 1990. If you need reasonable accommodations due to a documented disability, </w:t>
      </w:r>
      <w:r>
        <w:rPr>
          <w:color w:val="1A1A1A"/>
        </w:rPr>
        <w:t xml:space="preserve">you are required to contact </w:t>
      </w:r>
      <w:proofErr w:type="spellStart"/>
      <w:r>
        <w:rPr>
          <w:color w:val="1A1A1A"/>
        </w:rPr>
        <w:t>Juliene</w:t>
      </w:r>
      <w:proofErr w:type="spellEnd"/>
      <w:r>
        <w:rPr>
          <w:color w:val="1A1A1A"/>
        </w:rPr>
        <w:t xml:space="preserve"> Huston, Coordinator for Disability</w:t>
      </w:r>
      <w:r w:rsidRPr="00C46C2A">
        <w:rPr>
          <w:color w:val="1A1A1A"/>
        </w:rPr>
        <w:t xml:space="preserve"> Services at </w:t>
      </w:r>
      <w:hyperlink r:id="rId9" w:history="1">
        <w:r w:rsidRPr="00627EB8">
          <w:rPr>
            <w:rStyle w:val="Hyperlink"/>
            <w:u w:color="103CC0"/>
          </w:rPr>
          <w:t>hustonjr@tiffin.edu</w:t>
        </w:r>
      </w:hyperlink>
      <w:r w:rsidRPr="00C46C2A">
        <w:rPr>
          <w:color w:val="1A1A1A"/>
        </w:rPr>
        <w:t xml:space="preserve"> or </w:t>
      </w:r>
      <w:hyperlink r:id="rId10" w:history="1">
        <w:r w:rsidRPr="00C46C2A">
          <w:rPr>
            <w:color w:val="103CC0"/>
            <w:u w:val="single" w:color="103CC0"/>
          </w:rPr>
          <w:t>419-448-3021</w:t>
        </w:r>
      </w:hyperlink>
      <w:r>
        <w:rPr>
          <w:color w:val="1A1A1A"/>
        </w:rPr>
        <w:t xml:space="preserve"> or Kenneth Santos, Assistant Coordinator for Disability Services at </w:t>
      </w:r>
      <w:hyperlink r:id="rId11" w:history="1">
        <w:r w:rsidRPr="00627EB8">
          <w:rPr>
            <w:rStyle w:val="Hyperlink"/>
          </w:rPr>
          <w:t>santosken@tiffin.edu</w:t>
        </w:r>
      </w:hyperlink>
      <w:r>
        <w:rPr>
          <w:color w:val="1A1A1A"/>
        </w:rPr>
        <w:t xml:space="preserve"> or 419-448-3028.</w:t>
      </w:r>
    </w:p>
    <w:p w:rsidR="00560F7B" w:rsidRPr="006950D1" w:rsidRDefault="00560F7B" w:rsidP="001F6D6A">
      <w:pPr>
        <w:jc w:val="both"/>
        <w:rPr>
          <w:color w:val="000000"/>
        </w:rPr>
      </w:pPr>
      <w:r w:rsidRPr="006950D1">
        <w:rPr>
          <w:color w:val="000000"/>
        </w:rPr>
        <w:t> </w:t>
      </w:r>
    </w:p>
    <w:p w:rsidR="001B2502" w:rsidRDefault="00560F7B" w:rsidP="001B2502">
      <w:pPr>
        <w:jc w:val="both"/>
        <w:rPr>
          <w:b/>
          <w:bCs/>
          <w:color w:val="000000"/>
          <w:u w:val="single"/>
        </w:rPr>
      </w:pPr>
      <w:r w:rsidRPr="00837CDE">
        <w:rPr>
          <w:b/>
          <w:bCs/>
          <w:color w:val="000000"/>
          <w:u w:val="single"/>
        </w:rPr>
        <w:t>Veterans:</w:t>
      </w:r>
    </w:p>
    <w:p w:rsidR="001B2502" w:rsidRDefault="00F161F9" w:rsidP="00085332">
      <w:pPr>
        <w:jc w:val="both"/>
        <w:rPr>
          <w:rFonts w:eastAsia="Calibri"/>
        </w:rPr>
      </w:pPr>
      <w:r>
        <w:rPr>
          <w:rFonts w:eastAsia="Calibri"/>
        </w:rPr>
        <w:t xml:space="preserve">The </w:t>
      </w:r>
      <w:r w:rsidRPr="00DA0C5B">
        <w:rPr>
          <w:rFonts w:eastAsia="Calibri"/>
        </w:rPr>
        <w:t>V</w:t>
      </w:r>
      <w:r>
        <w:rPr>
          <w:rFonts w:eastAsia="Calibri"/>
        </w:rPr>
        <w:t xml:space="preserve">eteran and Military Resource Center assists veterans, active military personnel, and spouses of current </w:t>
      </w:r>
      <w:r w:rsidRPr="00DA0C5B">
        <w:rPr>
          <w:rFonts w:eastAsia="Calibri"/>
        </w:rPr>
        <w:t>serv</w:t>
      </w:r>
      <w:r>
        <w:rPr>
          <w:rFonts w:eastAsia="Calibri"/>
        </w:rPr>
        <w:t xml:space="preserve">ice members in utilizing their education benefits.  VMRC provides information regarding benefit processes and procedures, as well as support in navigating </w:t>
      </w:r>
      <w:r w:rsidRPr="00DA0C5B">
        <w:rPr>
          <w:rFonts w:eastAsia="Calibri"/>
        </w:rPr>
        <w:t>the</w:t>
      </w:r>
      <w:r>
        <w:rPr>
          <w:rFonts w:eastAsia="Calibri"/>
        </w:rPr>
        <w:t xml:space="preserve"> transition from military to academic life by facilitating connections with the appropriate support services on campus. Contact the Assistant Director of Veteran and Military Services at 419-448-3340 (</w:t>
      </w:r>
      <w:hyperlink r:id="rId12" w:history="1">
        <w:r w:rsidRPr="002D7C7D">
          <w:rPr>
            <w:rStyle w:val="Hyperlink"/>
            <w:rFonts w:eastAsia="Calibri"/>
          </w:rPr>
          <w:t>burkinsdi@tiffin.edu</w:t>
        </w:r>
      </w:hyperlink>
      <w:r>
        <w:rPr>
          <w:rFonts w:eastAsia="Calibri"/>
        </w:rPr>
        <w:t xml:space="preserve">) for assistance. Veteran and </w:t>
      </w:r>
      <w:r w:rsidRPr="00DA0C5B">
        <w:rPr>
          <w:rFonts w:eastAsia="Calibri"/>
        </w:rPr>
        <w:t>Mil</w:t>
      </w:r>
      <w:r>
        <w:rPr>
          <w:rFonts w:eastAsia="Calibri"/>
        </w:rPr>
        <w:t xml:space="preserve">itary Resource Center online materials can be found at </w:t>
      </w:r>
      <w:hyperlink r:id="rId13" w:history="1">
        <w:r w:rsidRPr="00627EB8">
          <w:rPr>
            <w:rStyle w:val="Hyperlink"/>
            <w:rFonts w:eastAsia="Calibri"/>
          </w:rPr>
          <w:t>www.tiffin.edu/va</w:t>
        </w:r>
      </w:hyperlink>
      <w:r>
        <w:rPr>
          <w:rFonts w:eastAsia="Calibri"/>
        </w:rPr>
        <w:t>.</w:t>
      </w:r>
    </w:p>
    <w:p w:rsidR="00F161F9" w:rsidRDefault="00F161F9" w:rsidP="00085332">
      <w:pPr>
        <w:jc w:val="both"/>
        <w:rPr>
          <w:b/>
          <w:bCs/>
          <w:u w:val="single"/>
        </w:rPr>
      </w:pPr>
    </w:p>
    <w:p w:rsidR="001F6D6A" w:rsidRDefault="001F6D6A" w:rsidP="001F6D6A">
      <w:pPr>
        <w:jc w:val="both"/>
        <w:rPr>
          <w:b/>
          <w:bCs/>
        </w:rPr>
      </w:pPr>
      <w:r>
        <w:rPr>
          <w:b/>
          <w:bCs/>
          <w:u w:val="single"/>
        </w:rPr>
        <w:t>Nondiscrimination Policy</w:t>
      </w:r>
      <w:r>
        <w:rPr>
          <w:b/>
          <w:bCs/>
        </w:rPr>
        <w:t>:</w:t>
      </w:r>
    </w:p>
    <w:p w:rsidR="001F6D6A" w:rsidRPr="00EF09D9" w:rsidRDefault="001F6D6A" w:rsidP="001F6D6A">
      <w:pPr>
        <w:widowControl w:val="0"/>
        <w:autoSpaceDE w:val="0"/>
        <w:autoSpaceDN w:val="0"/>
        <w:adjustRightInd w:val="0"/>
        <w:rPr>
          <w:rFonts w:cs="Arial"/>
          <w:color w:val="1A1A1A"/>
          <w:sz w:val="26"/>
          <w:szCs w:val="26"/>
        </w:rPr>
      </w:pPr>
      <w:r w:rsidRPr="00EF09D9">
        <w:rPr>
          <w:rFonts w:cs="Arial"/>
          <w:color w:val="1A1A1A"/>
        </w:rPr>
        <w:t xml:space="preserve">Tiffin University is committed to a policy of non-discrimination and equal opportunity for all students, applicants for admission, and is committed in policy and practice to ensuring equal access to educational opportunities for all regardless of the person’s race, religion, personal appearance, color, sex, pregnancy, political affiliation, social-economic class, place of business, residence, religion, creed, ethnicity, national origin (including ancestry), citizenship status, physical or mental disability, age, marital status, family responsibilities, sexual orientation, </w:t>
      </w:r>
      <w:r w:rsidRPr="00EF09D9">
        <w:rPr>
          <w:rFonts w:cs="Arial"/>
          <w:color w:val="1A1A1A"/>
        </w:rPr>
        <w:lastRenderedPageBreak/>
        <w:t xml:space="preserve">gender, gender identity, gender expression, veteran or military status (including special disabled veteran, Vietnam-era veteran, or recently separated veteran), predisposing genetic characteristics, </w:t>
      </w:r>
      <w:r>
        <w:rPr>
          <w:rFonts w:cs="Arial"/>
          <w:color w:val="1A1A1A"/>
        </w:rPr>
        <w:t>domestic violence victim status</w:t>
      </w:r>
      <w:r w:rsidRPr="00EF09D9">
        <w:rPr>
          <w:rFonts w:cs="Arial"/>
          <w:color w:val="1A1A1A"/>
        </w:rPr>
        <w:t xml:space="preserve"> or any other protected category under applicable local, state or federal law.  </w:t>
      </w:r>
      <w:hyperlink r:id="rId14" w:history="1">
        <w:r w:rsidRPr="00EF09D9">
          <w:rPr>
            <w:rFonts w:cs="Arial"/>
            <w:color w:val="103CC0"/>
            <w:u w:val="single" w:color="103CC0"/>
          </w:rPr>
          <w:t>http://www.tiffin.edu/academics/calcat/2016_17_Academic_Bulletin_062016.pdf</w:t>
        </w:r>
      </w:hyperlink>
    </w:p>
    <w:p w:rsidR="001F6D6A" w:rsidRPr="00EF09D9" w:rsidRDefault="001F6D6A" w:rsidP="001F6D6A">
      <w:pPr>
        <w:widowControl w:val="0"/>
        <w:autoSpaceDE w:val="0"/>
        <w:autoSpaceDN w:val="0"/>
        <w:adjustRightInd w:val="0"/>
        <w:rPr>
          <w:rFonts w:cs="Arial"/>
          <w:color w:val="1A1A1A"/>
          <w:sz w:val="26"/>
          <w:szCs w:val="26"/>
        </w:rPr>
      </w:pPr>
      <w:r w:rsidRPr="00EF09D9">
        <w:rPr>
          <w:rFonts w:cs="Arial"/>
          <w:color w:val="1A1A1A"/>
        </w:rPr>
        <w:t> </w:t>
      </w:r>
    </w:p>
    <w:p w:rsidR="001F6D6A" w:rsidRDefault="001F6D6A" w:rsidP="001F6D6A">
      <w:pPr>
        <w:jc w:val="both"/>
        <w:rPr>
          <w:rFonts w:ascii="Arial" w:hAnsi="Arial" w:cs="Arial"/>
          <w:color w:val="1A1A1A"/>
        </w:rPr>
      </w:pPr>
      <w:r w:rsidRPr="00EF09D9">
        <w:rPr>
          <w:rFonts w:cs="Arial"/>
          <w:color w:val="1A1A1A"/>
        </w:rPr>
        <w:t>All complaints of sexual harassment/misconduct, domestic violence, dating violence, bullying, cyber-bullying, stalking, or discrimination should be reported to Dr</w:t>
      </w:r>
      <w:r>
        <w:rPr>
          <w:rFonts w:cs="Arial"/>
          <w:color w:val="1A1A1A"/>
        </w:rPr>
        <w:t xml:space="preserve">. Perry-Fantini, Assistant Vice </w:t>
      </w:r>
      <w:r w:rsidRPr="00EF09D9">
        <w:rPr>
          <w:rFonts w:cs="Arial"/>
          <w:color w:val="1A1A1A"/>
        </w:rPr>
        <w:t>President for Diversity &amp; Equity Officer/Title IX Coordinator, </w:t>
      </w:r>
      <w:hyperlink r:id="rId15" w:history="1">
        <w:r w:rsidRPr="00EF09D9">
          <w:rPr>
            <w:rFonts w:cs="Arial"/>
            <w:color w:val="103CC0"/>
            <w:u w:val="single" w:color="103CC0"/>
          </w:rPr>
          <w:t>perryfantinis@tiffin.edu</w:t>
        </w:r>
      </w:hyperlink>
      <w:r w:rsidRPr="00EF09D9">
        <w:rPr>
          <w:rFonts w:cs="Arial"/>
          <w:color w:val="1A1A1A"/>
        </w:rPr>
        <w:t> or </w:t>
      </w:r>
      <w:hyperlink r:id="rId16" w:history="1">
        <w:r w:rsidRPr="00EF09D9">
          <w:rPr>
            <w:rFonts w:cs="Arial"/>
            <w:color w:val="103CC0"/>
            <w:u w:val="single" w:color="103CC0"/>
          </w:rPr>
          <w:t>419-448-3504</w:t>
        </w:r>
      </w:hyperlink>
      <w:r w:rsidRPr="00EF09D9">
        <w:rPr>
          <w:rFonts w:cs="Arial"/>
          <w:color w:val="1A1A1A"/>
        </w:rPr>
        <w:t>. You can report incidents or complaints at </w:t>
      </w:r>
      <w:hyperlink r:id="rId17" w:history="1">
        <w:r w:rsidRPr="00EF09D9">
          <w:rPr>
            <w:rFonts w:cs="Arial"/>
            <w:color w:val="103CC0"/>
            <w:u w:val="single" w:color="103CC0"/>
          </w:rPr>
          <w:t>http://www.tiffin.edu/institutionaldiversity/titleix/Incident_Reporting.pdf</w:t>
        </w:r>
      </w:hyperlink>
      <w:r w:rsidRPr="00EF09D9">
        <w:rPr>
          <w:rFonts w:cs="Arial"/>
          <w:color w:val="1A1A1A"/>
        </w:rPr>
        <w:t>.</w:t>
      </w:r>
    </w:p>
    <w:p w:rsidR="00A11CCC" w:rsidRDefault="00A11CCC" w:rsidP="00085332">
      <w:pPr>
        <w:jc w:val="both"/>
        <w:rPr>
          <w:bCs/>
        </w:rPr>
      </w:pPr>
    </w:p>
    <w:p w:rsidR="00A11CCC" w:rsidRPr="002E67C1" w:rsidRDefault="00A11CCC" w:rsidP="00085332">
      <w:pPr>
        <w:jc w:val="both"/>
        <w:rPr>
          <w:b/>
          <w:bCs/>
          <w:u w:val="single"/>
        </w:rPr>
      </w:pPr>
      <w:r w:rsidRPr="002E67C1">
        <w:rPr>
          <w:b/>
          <w:bCs/>
          <w:u w:val="single"/>
        </w:rPr>
        <w:t>FERPA</w:t>
      </w:r>
      <w:r w:rsidR="002E67C1">
        <w:rPr>
          <w:b/>
          <w:bCs/>
          <w:u w:val="single"/>
        </w:rPr>
        <w:t>:</w:t>
      </w:r>
      <w:r w:rsidRPr="002E67C1">
        <w:rPr>
          <w:b/>
          <w:bCs/>
          <w:u w:val="single"/>
        </w:rPr>
        <w:t xml:space="preserve"> </w:t>
      </w:r>
    </w:p>
    <w:p w:rsidR="0016434B" w:rsidRDefault="001F6D6A" w:rsidP="00085332">
      <w:pPr>
        <w:jc w:val="both"/>
        <w:rPr>
          <w:bCs/>
        </w:rPr>
      </w:pPr>
      <w:r w:rsidRPr="00A11CCC">
        <w:rPr>
          <w:bCs/>
        </w:rPr>
        <w:t>The Family Educational Rights and Privacy Act (FERPA) protects student information. Other than directory information, such as name, address, phone number, etc., students must give consent for individuals to gain access to a student’s educational record, including grades, transcripts, and behavior reports (unless the student is under the age of 18). Students also have the right to review their educational records. For a more detailed explanation, please see the Student Handbook.</w:t>
      </w:r>
    </w:p>
    <w:p w:rsidR="0016434B" w:rsidRDefault="0016434B" w:rsidP="00085332">
      <w:pPr>
        <w:jc w:val="both"/>
        <w:rPr>
          <w:bCs/>
        </w:rPr>
      </w:pPr>
    </w:p>
    <w:p w:rsidR="00CF74EF" w:rsidRPr="0016434B" w:rsidRDefault="00CF74EF" w:rsidP="00085332">
      <w:pPr>
        <w:jc w:val="both"/>
        <w:rPr>
          <w:bCs/>
        </w:rPr>
      </w:pPr>
      <w:r w:rsidRPr="002E67C1">
        <w:rPr>
          <w:b/>
          <w:bCs/>
          <w:u w:val="single"/>
        </w:rPr>
        <w:t>Moodle and Non-Moodle Technical Support</w:t>
      </w:r>
      <w:r w:rsidR="002E67C1">
        <w:rPr>
          <w:b/>
          <w:bCs/>
          <w:u w:val="single"/>
        </w:rPr>
        <w:t>:</w:t>
      </w:r>
    </w:p>
    <w:p w:rsidR="00CC4AD0" w:rsidRDefault="001F6D6A" w:rsidP="00085332">
      <w:pPr>
        <w:jc w:val="both"/>
        <w:rPr>
          <w:bCs/>
        </w:rPr>
      </w:pPr>
      <w:r w:rsidRPr="00CF74EF">
        <w:rPr>
          <w:bCs/>
        </w:rPr>
        <w:t>Blackboard Student Services will provide 24x7 Moodle helpdesk support for all Tiffin University students and faculty. Locate contact information for Blackboard Student Services (Moodle-related issues) and for Tiffin University ITS helpdesk (non-Moodle related issues) on your Moodle Home page.</w:t>
      </w:r>
    </w:p>
    <w:p w:rsidR="00CC4AD0" w:rsidRDefault="00CC4AD0" w:rsidP="00085332">
      <w:pPr>
        <w:jc w:val="both"/>
        <w:rPr>
          <w:bCs/>
        </w:rPr>
      </w:pPr>
    </w:p>
    <w:p w:rsidR="002E67C1" w:rsidRPr="00CC4AD0" w:rsidRDefault="00297E8C" w:rsidP="00085332">
      <w:pPr>
        <w:jc w:val="both"/>
        <w:rPr>
          <w:bCs/>
        </w:rPr>
      </w:pPr>
      <w:r w:rsidRPr="002E67C1">
        <w:rPr>
          <w:b/>
          <w:bCs/>
          <w:u w:val="single"/>
        </w:rPr>
        <w:t xml:space="preserve">E-mail Communication:  </w:t>
      </w:r>
    </w:p>
    <w:p w:rsidR="001F6D6A" w:rsidRDefault="001F6D6A" w:rsidP="001F6D6A">
      <w:pPr>
        <w:jc w:val="both"/>
        <w:rPr>
          <w:bCs/>
        </w:rPr>
      </w:pPr>
      <w:r>
        <w:rPr>
          <w:bCs/>
        </w:rPr>
        <w:t>As a student at Tiffin University, you are expected to use your Tiffin email account for all communication with your professor.  If you fail to check your Tiffin email account, you may be missing information regarding this course, and you will be held responsible for this.</w:t>
      </w:r>
    </w:p>
    <w:p w:rsidR="00B11C22" w:rsidRDefault="00B11C22" w:rsidP="00085332">
      <w:pPr>
        <w:jc w:val="both"/>
        <w:rPr>
          <w:bCs/>
        </w:rPr>
      </w:pPr>
    </w:p>
    <w:p w:rsidR="008A44B3" w:rsidRDefault="00B11C22" w:rsidP="00085332">
      <w:pPr>
        <w:jc w:val="both"/>
        <w:rPr>
          <w:b/>
          <w:bCs/>
          <w:u w:val="single"/>
        </w:rPr>
      </w:pPr>
      <w:r w:rsidRPr="00B11C22">
        <w:rPr>
          <w:b/>
          <w:bCs/>
          <w:u w:val="single"/>
        </w:rPr>
        <w:t>Technology in the Classroom:</w:t>
      </w:r>
    </w:p>
    <w:p w:rsidR="001F6D6A" w:rsidRPr="00B11C22" w:rsidRDefault="001F6D6A" w:rsidP="001F6D6A">
      <w:pPr>
        <w:jc w:val="both"/>
        <w:rPr>
          <w:b/>
          <w:bCs/>
          <w:u w:val="single"/>
        </w:rPr>
      </w:pPr>
      <w:r>
        <w:rPr>
          <w:bCs/>
        </w:rPr>
        <w:t>Please silence your phone prior to the beginning of each class.  Unless instructed to do so by me, do not use digital devices (phones, laptops, tablets, etc.) during class. Do not record class sessions without getting prior written permission from me.</w:t>
      </w:r>
    </w:p>
    <w:p w:rsidR="00B11C22" w:rsidRPr="00B11C22" w:rsidRDefault="00B11C22" w:rsidP="00085332">
      <w:pPr>
        <w:jc w:val="both"/>
        <w:rPr>
          <w:b/>
          <w:bCs/>
          <w:u w:val="single"/>
        </w:rPr>
      </w:pPr>
    </w:p>
    <w:p w:rsidR="001F6D6A" w:rsidRDefault="00297E8C" w:rsidP="00085332">
      <w:pPr>
        <w:jc w:val="both"/>
        <w:rPr>
          <w:b/>
        </w:rPr>
      </w:pPr>
      <w:r w:rsidRPr="00C5145E">
        <w:rPr>
          <w:b/>
          <w:u w:val="single"/>
        </w:rPr>
        <w:t>Grading Criteria</w:t>
      </w:r>
      <w:r w:rsidR="00C34BC0">
        <w:rPr>
          <w:b/>
          <w:u w:val="single"/>
        </w:rPr>
        <w:t>, Late Work, Gradebook</w:t>
      </w:r>
      <w:r w:rsidR="001F6D6A">
        <w:rPr>
          <w:b/>
        </w:rPr>
        <w:t>:</w:t>
      </w:r>
      <w:r w:rsidR="001F6D6A">
        <w:rPr>
          <w:b/>
        </w:rPr>
        <w:tab/>
      </w:r>
      <w:r w:rsidR="001F6D6A">
        <w:rPr>
          <w:b/>
        </w:rPr>
        <w:tab/>
      </w:r>
      <w:r w:rsidR="001F6D6A">
        <w:rPr>
          <w:b/>
        </w:rPr>
        <w:tab/>
      </w:r>
      <w:r w:rsidR="001F6D6A">
        <w:rPr>
          <w:b/>
        </w:rPr>
        <w:tab/>
      </w:r>
      <w:r w:rsidR="001F6D6A">
        <w:rPr>
          <w:b/>
        </w:rPr>
        <w:tab/>
      </w:r>
    </w:p>
    <w:p w:rsidR="00085332" w:rsidRDefault="00F161F9" w:rsidP="00085332">
      <w:pPr>
        <w:jc w:val="both"/>
      </w:pPr>
      <w:r w:rsidRPr="00AE4470">
        <w:t xml:space="preserve">Students are expected to read all assigned material and to contribute to </w:t>
      </w:r>
      <w:r>
        <w:t xml:space="preserve">all </w:t>
      </w:r>
      <w:r w:rsidRPr="00AE4470">
        <w:t xml:space="preserve">class discussions. </w:t>
      </w:r>
      <w:r w:rsidRPr="00926C81">
        <w:t>Avoid turning in work late. For each calendar day (including weekends) an assignment is past due, one full letter grade will be deducted.</w:t>
      </w:r>
      <w:r>
        <w:t xml:space="preserve"> Instructions and grading criteria for individual assignments will be developed and discussed in detail in class. The modified WIC and Lit rubrics (available on Moodle) will be used to assess major writing assignments. There is absolutely no extra credit in this course. Do not ask for extra credit projects to be created. Grades are non-negotiable. The online gradebook for this course will be kept in Moodle.</w:t>
      </w:r>
    </w:p>
    <w:p w:rsidR="00F161F9" w:rsidRDefault="00F161F9" w:rsidP="00085332">
      <w:pPr>
        <w:jc w:val="both"/>
        <w:rPr>
          <w:b/>
          <w:u w:val="single"/>
        </w:rPr>
      </w:pPr>
    </w:p>
    <w:p w:rsidR="008A44B3" w:rsidRDefault="00085332" w:rsidP="00085332">
      <w:pPr>
        <w:jc w:val="both"/>
        <w:rPr>
          <w:b/>
          <w:u w:val="single"/>
        </w:rPr>
      </w:pPr>
      <w:r>
        <w:rPr>
          <w:b/>
          <w:u w:val="single"/>
        </w:rPr>
        <w:t>Total Points for the Course</w:t>
      </w:r>
      <w:r w:rsidR="008A44B3">
        <w:rPr>
          <w:b/>
          <w:u w:val="single"/>
        </w:rPr>
        <w:t>:</w:t>
      </w:r>
    </w:p>
    <w:p w:rsidR="00821F9B" w:rsidRPr="00631E8A" w:rsidRDefault="007A11A6" w:rsidP="00085332">
      <w:pPr>
        <w:jc w:val="both"/>
        <w:rPr>
          <w:highlight w:val="yellow"/>
        </w:rPr>
      </w:pPr>
      <w:r w:rsidRPr="00631E8A">
        <w:rPr>
          <w:highlight w:val="yellow"/>
        </w:rPr>
        <w:lastRenderedPageBreak/>
        <w:t>There are 85</w:t>
      </w:r>
      <w:r w:rsidR="00821F9B" w:rsidRPr="00631E8A">
        <w:rPr>
          <w:highlight w:val="yellow"/>
        </w:rPr>
        <w:t>0 total points available in this course. Note that grades are weighted (specific scale below).</w:t>
      </w:r>
    </w:p>
    <w:p w:rsidR="00821F9B" w:rsidRPr="00631E8A" w:rsidRDefault="00821F9B" w:rsidP="00085332">
      <w:pPr>
        <w:jc w:val="both"/>
        <w:rPr>
          <w:highlight w:val="yellow"/>
        </w:rPr>
      </w:pPr>
    </w:p>
    <w:p w:rsidR="00821F9B" w:rsidRPr="00631E8A" w:rsidRDefault="00821F9B" w:rsidP="00085332">
      <w:pPr>
        <w:jc w:val="both"/>
        <w:rPr>
          <w:highlight w:val="yellow"/>
        </w:rPr>
      </w:pPr>
      <w:r w:rsidRPr="00631E8A">
        <w:rPr>
          <w:highlight w:val="yellow"/>
        </w:rPr>
        <w:tab/>
        <w:t>Quizzes</w:t>
      </w:r>
      <w:r w:rsidRPr="00631E8A">
        <w:rPr>
          <w:highlight w:val="yellow"/>
        </w:rPr>
        <w:tab/>
      </w:r>
      <w:r w:rsidRPr="00631E8A">
        <w:rPr>
          <w:highlight w:val="yellow"/>
        </w:rPr>
        <w:tab/>
      </w:r>
      <w:r w:rsidRPr="00631E8A">
        <w:rPr>
          <w:highlight w:val="yellow"/>
        </w:rPr>
        <w:tab/>
      </w:r>
      <w:r w:rsidR="0014296E" w:rsidRPr="00631E8A">
        <w:rPr>
          <w:highlight w:val="yellow"/>
        </w:rPr>
        <w:tab/>
      </w:r>
      <w:r w:rsidR="0014296E" w:rsidRPr="00631E8A">
        <w:rPr>
          <w:highlight w:val="yellow"/>
        </w:rPr>
        <w:tab/>
      </w:r>
      <w:r w:rsidR="00F4303F" w:rsidRPr="00631E8A">
        <w:rPr>
          <w:highlight w:val="yellow"/>
        </w:rPr>
        <w:t>100 pts. (10</w:t>
      </w:r>
      <w:r w:rsidRPr="00631E8A">
        <w:rPr>
          <w:highlight w:val="yellow"/>
        </w:rPr>
        <w:t xml:space="preserve"> @ 10 pts. ea.)</w:t>
      </w:r>
    </w:p>
    <w:p w:rsidR="00CD73A0" w:rsidRPr="00631E8A" w:rsidRDefault="00F4303F" w:rsidP="00085332">
      <w:pPr>
        <w:jc w:val="both"/>
        <w:rPr>
          <w:highlight w:val="yellow"/>
        </w:rPr>
      </w:pPr>
      <w:r w:rsidRPr="00631E8A">
        <w:rPr>
          <w:highlight w:val="yellow"/>
        </w:rPr>
        <w:tab/>
        <w:t>Lyric analysis essay (1-2 pgs.)</w:t>
      </w:r>
      <w:r w:rsidRPr="00631E8A">
        <w:rPr>
          <w:highlight w:val="yellow"/>
        </w:rPr>
        <w:tab/>
      </w:r>
      <w:r w:rsidRPr="00631E8A">
        <w:rPr>
          <w:highlight w:val="yellow"/>
        </w:rPr>
        <w:tab/>
      </w:r>
      <w:r w:rsidR="00CD73A0" w:rsidRPr="00631E8A">
        <w:rPr>
          <w:highlight w:val="yellow"/>
        </w:rPr>
        <w:t>100 pts.</w:t>
      </w:r>
      <w:r w:rsidRPr="00631E8A">
        <w:rPr>
          <w:highlight w:val="yellow"/>
        </w:rPr>
        <w:t xml:space="preserve"> </w:t>
      </w:r>
    </w:p>
    <w:p w:rsidR="00CD73A0" w:rsidRPr="00631E8A" w:rsidRDefault="00F4303F" w:rsidP="00085332">
      <w:pPr>
        <w:jc w:val="both"/>
        <w:rPr>
          <w:highlight w:val="yellow"/>
        </w:rPr>
      </w:pPr>
      <w:r w:rsidRPr="00631E8A">
        <w:rPr>
          <w:highlight w:val="yellow"/>
        </w:rPr>
        <w:tab/>
        <w:t>Compare and contrast e</w:t>
      </w:r>
      <w:r w:rsidR="00CD73A0" w:rsidRPr="00631E8A">
        <w:rPr>
          <w:highlight w:val="yellow"/>
        </w:rPr>
        <w:t>ssay</w:t>
      </w:r>
      <w:r w:rsidRPr="00631E8A">
        <w:rPr>
          <w:highlight w:val="yellow"/>
        </w:rPr>
        <w:t xml:space="preserve"> (2-3</w:t>
      </w:r>
      <w:r w:rsidR="0014296E" w:rsidRPr="00631E8A">
        <w:rPr>
          <w:highlight w:val="yellow"/>
        </w:rPr>
        <w:t xml:space="preserve"> pgs.)</w:t>
      </w:r>
      <w:r w:rsidRPr="00631E8A">
        <w:rPr>
          <w:highlight w:val="yellow"/>
        </w:rPr>
        <w:tab/>
      </w:r>
      <w:r w:rsidR="00126AA6" w:rsidRPr="00631E8A">
        <w:rPr>
          <w:highlight w:val="yellow"/>
        </w:rPr>
        <w:t>10</w:t>
      </w:r>
      <w:r w:rsidR="00CD73A0" w:rsidRPr="00631E8A">
        <w:rPr>
          <w:highlight w:val="yellow"/>
        </w:rPr>
        <w:t>0 pts.</w:t>
      </w:r>
    </w:p>
    <w:p w:rsidR="00045AEF" w:rsidRPr="00631E8A" w:rsidRDefault="00F4303F" w:rsidP="00085332">
      <w:pPr>
        <w:jc w:val="both"/>
        <w:rPr>
          <w:highlight w:val="yellow"/>
        </w:rPr>
      </w:pPr>
      <w:r w:rsidRPr="00631E8A">
        <w:rPr>
          <w:highlight w:val="yellow"/>
        </w:rPr>
        <w:tab/>
        <w:t>Dylan essay (2-3</w:t>
      </w:r>
      <w:r w:rsidR="0014296E" w:rsidRPr="00631E8A">
        <w:rPr>
          <w:highlight w:val="yellow"/>
        </w:rPr>
        <w:t xml:space="preserve"> pgs.)</w:t>
      </w:r>
      <w:r w:rsidR="00CD73A0" w:rsidRPr="00631E8A">
        <w:rPr>
          <w:highlight w:val="yellow"/>
        </w:rPr>
        <w:tab/>
      </w:r>
      <w:r w:rsidR="00CD73A0" w:rsidRPr="00631E8A">
        <w:rPr>
          <w:highlight w:val="yellow"/>
        </w:rPr>
        <w:tab/>
      </w:r>
      <w:r w:rsidRPr="00631E8A">
        <w:rPr>
          <w:highlight w:val="yellow"/>
        </w:rPr>
        <w:tab/>
      </w:r>
      <w:r w:rsidRPr="00631E8A">
        <w:rPr>
          <w:highlight w:val="yellow"/>
        </w:rPr>
        <w:tab/>
      </w:r>
      <w:r w:rsidR="00126AA6" w:rsidRPr="00631E8A">
        <w:rPr>
          <w:highlight w:val="yellow"/>
        </w:rPr>
        <w:t>10</w:t>
      </w:r>
      <w:r w:rsidR="00CD73A0" w:rsidRPr="00631E8A">
        <w:rPr>
          <w:highlight w:val="yellow"/>
        </w:rPr>
        <w:t>0 pts.</w:t>
      </w:r>
    </w:p>
    <w:p w:rsidR="00386241" w:rsidRPr="00631E8A" w:rsidRDefault="00F4303F" w:rsidP="00F4303F">
      <w:pPr>
        <w:jc w:val="both"/>
        <w:rPr>
          <w:highlight w:val="yellow"/>
        </w:rPr>
      </w:pPr>
      <w:r w:rsidRPr="00631E8A">
        <w:rPr>
          <w:highlight w:val="yellow"/>
        </w:rPr>
        <w:tab/>
        <w:t>Research e</w:t>
      </w:r>
      <w:r w:rsidR="00045AEF" w:rsidRPr="00631E8A">
        <w:rPr>
          <w:highlight w:val="yellow"/>
        </w:rPr>
        <w:t>ssay</w:t>
      </w:r>
      <w:r w:rsidRPr="00631E8A">
        <w:rPr>
          <w:highlight w:val="yellow"/>
        </w:rPr>
        <w:t xml:space="preserve"> (5-6</w:t>
      </w:r>
      <w:r w:rsidR="0014296E" w:rsidRPr="00631E8A">
        <w:rPr>
          <w:highlight w:val="yellow"/>
        </w:rPr>
        <w:t xml:space="preserve"> pgs.)</w:t>
      </w:r>
      <w:r w:rsidR="00045AEF" w:rsidRPr="00631E8A">
        <w:rPr>
          <w:highlight w:val="yellow"/>
        </w:rPr>
        <w:tab/>
      </w:r>
      <w:r w:rsidR="00045AEF" w:rsidRPr="00631E8A">
        <w:rPr>
          <w:highlight w:val="yellow"/>
        </w:rPr>
        <w:tab/>
      </w:r>
      <w:r w:rsidRPr="00631E8A">
        <w:rPr>
          <w:highlight w:val="yellow"/>
        </w:rPr>
        <w:tab/>
      </w:r>
      <w:r w:rsidR="00126AA6" w:rsidRPr="00631E8A">
        <w:rPr>
          <w:highlight w:val="yellow"/>
        </w:rPr>
        <w:t>10</w:t>
      </w:r>
      <w:r w:rsidR="00045AEF" w:rsidRPr="00631E8A">
        <w:rPr>
          <w:highlight w:val="yellow"/>
        </w:rPr>
        <w:t>0 pts.</w:t>
      </w:r>
    </w:p>
    <w:p w:rsidR="00045AEF" w:rsidRPr="00631E8A" w:rsidRDefault="00F4303F" w:rsidP="00085332">
      <w:pPr>
        <w:jc w:val="both"/>
        <w:rPr>
          <w:highlight w:val="yellow"/>
        </w:rPr>
      </w:pPr>
      <w:r w:rsidRPr="00631E8A">
        <w:rPr>
          <w:highlight w:val="yellow"/>
        </w:rPr>
        <w:tab/>
        <w:t>Midterm e</w:t>
      </w:r>
      <w:r w:rsidR="00045AEF" w:rsidRPr="00631E8A">
        <w:rPr>
          <w:highlight w:val="yellow"/>
        </w:rPr>
        <w:t>xam</w:t>
      </w:r>
      <w:r w:rsidR="00045AEF" w:rsidRPr="00631E8A">
        <w:rPr>
          <w:highlight w:val="yellow"/>
        </w:rPr>
        <w:tab/>
      </w:r>
      <w:r w:rsidR="00045AEF" w:rsidRPr="00631E8A">
        <w:rPr>
          <w:highlight w:val="yellow"/>
        </w:rPr>
        <w:tab/>
      </w:r>
      <w:r w:rsidR="0014296E" w:rsidRPr="00631E8A">
        <w:rPr>
          <w:highlight w:val="yellow"/>
        </w:rPr>
        <w:tab/>
      </w:r>
      <w:r w:rsidR="0014296E" w:rsidRPr="00631E8A">
        <w:rPr>
          <w:highlight w:val="yellow"/>
        </w:rPr>
        <w:tab/>
      </w:r>
      <w:r w:rsidRPr="00631E8A">
        <w:rPr>
          <w:highlight w:val="yellow"/>
        </w:rPr>
        <w:tab/>
      </w:r>
      <w:r w:rsidR="00045AEF" w:rsidRPr="00631E8A">
        <w:rPr>
          <w:highlight w:val="yellow"/>
        </w:rPr>
        <w:t>100 pts.</w:t>
      </w:r>
    </w:p>
    <w:p w:rsidR="00045AEF" w:rsidRPr="00631E8A" w:rsidRDefault="00F4303F" w:rsidP="00085332">
      <w:pPr>
        <w:jc w:val="both"/>
        <w:rPr>
          <w:highlight w:val="yellow"/>
        </w:rPr>
      </w:pPr>
      <w:r w:rsidRPr="00631E8A">
        <w:rPr>
          <w:highlight w:val="yellow"/>
        </w:rPr>
        <w:tab/>
        <w:t>Final e</w:t>
      </w:r>
      <w:r w:rsidR="00045AEF" w:rsidRPr="00631E8A">
        <w:rPr>
          <w:highlight w:val="yellow"/>
        </w:rPr>
        <w:t>xam</w:t>
      </w:r>
      <w:r w:rsidR="00045AEF" w:rsidRPr="00631E8A">
        <w:rPr>
          <w:highlight w:val="yellow"/>
        </w:rPr>
        <w:tab/>
      </w:r>
      <w:r w:rsidR="00045AEF" w:rsidRPr="00631E8A">
        <w:rPr>
          <w:highlight w:val="yellow"/>
        </w:rPr>
        <w:tab/>
      </w:r>
      <w:r w:rsidR="00045AEF" w:rsidRPr="00631E8A">
        <w:rPr>
          <w:highlight w:val="yellow"/>
        </w:rPr>
        <w:tab/>
      </w:r>
      <w:r w:rsidR="0014296E" w:rsidRPr="00631E8A">
        <w:rPr>
          <w:highlight w:val="yellow"/>
        </w:rPr>
        <w:tab/>
      </w:r>
      <w:r w:rsidR="0014296E" w:rsidRPr="00631E8A">
        <w:rPr>
          <w:highlight w:val="yellow"/>
        </w:rPr>
        <w:tab/>
      </w:r>
      <w:r w:rsidR="00045AEF" w:rsidRPr="00631E8A">
        <w:rPr>
          <w:highlight w:val="yellow"/>
        </w:rPr>
        <w:t>100 pts.</w:t>
      </w:r>
    </w:p>
    <w:p w:rsidR="00045AEF" w:rsidRPr="00631E8A" w:rsidRDefault="00F4303F" w:rsidP="00085332">
      <w:pPr>
        <w:jc w:val="both"/>
        <w:rPr>
          <w:highlight w:val="yellow"/>
        </w:rPr>
      </w:pPr>
      <w:r w:rsidRPr="00631E8A">
        <w:rPr>
          <w:highlight w:val="yellow"/>
        </w:rPr>
        <w:tab/>
        <w:t>Student p</w:t>
      </w:r>
      <w:r w:rsidR="00045AEF" w:rsidRPr="00631E8A">
        <w:rPr>
          <w:highlight w:val="yellow"/>
        </w:rPr>
        <w:t>erformance</w:t>
      </w:r>
      <w:r w:rsidR="00045AEF" w:rsidRPr="00631E8A">
        <w:rPr>
          <w:highlight w:val="yellow"/>
        </w:rPr>
        <w:tab/>
      </w:r>
      <w:r w:rsidR="00045AEF" w:rsidRPr="00631E8A">
        <w:rPr>
          <w:highlight w:val="yellow"/>
        </w:rPr>
        <w:tab/>
      </w:r>
      <w:r w:rsidR="0014296E" w:rsidRPr="00631E8A">
        <w:rPr>
          <w:highlight w:val="yellow"/>
        </w:rPr>
        <w:tab/>
      </w:r>
      <w:r w:rsidR="0014296E" w:rsidRPr="00631E8A">
        <w:rPr>
          <w:highlight w:val="yellow"/>
        </w:rPr>
        <w:tab/>
      </w:r>
      <w:r w:rsidR="0016434B" w:rsidRPr="00631E8A">
        <w:rPr>
          <w:highlight w:val="yellow"/>
        </w:rPr>
        <w:t>15</w:t>
      </w:r>
      <w:r w:rsidR="00045AEF" w:rsidRPr="00631E8A">
        <w:rPr>
          <w:highlight w:val="yellow"/>
        </w:rPr>
        <w:t>0 pts.</w:t>
      </w:r>
    </w:p>
    <w:p w:rsidR="00085332" w:rsidRPr="008A44B3" w:rsidRDefault="00045AEF" w:rsidP="00085332">
      <w:pPr>
        <w:jc w:val="both"/>
      </w:pPr>
      <w:r w:rsidRPr="00631E8A">
        <w:rPr>
          <w:highlight w:val="yellow"/>
        </w:rPr>
        <w:tab/>
        <w:t>TOTAL</w:t>
      </w:r>
      <w:r w:rsidRPr="00631E8A">
        <w:rPr>
          <w:highlight w:val="yellow"/>
        </w:rPr>
        <w:tab/>
      </w:r>
      <w:r w:rsidRPr="00631E8A">
        <w:rPr>
          <w:highlight w:val="yellow"/>
        </w:rPr>
        <w:tab/>
      </w:r>
      <w:r w:rsidRPr="00631E8A">
        <w:rPr>
          <w:highlight w:val="yellow"/>
        </w:rPr>
        <w:tab/>
      </w:r>
      <w:r w:rsidR="0014296E" w:rsidRPr="00631E8A">
        <w:rPr>
          <w:highlight w:val="yellow"/>
        </w:rPr>
        <w:tab/>
      </w:r>
      <w:r w:rsidR="0014296E" w:rsidRPr="00631E8A">
        <w:rPr>
          <w:highlight w:val="yellow"/>
        </w:rPr>
        <w:tab/>
      </w:r>
      <w:r w:rsidR="0016434B" w:rsidRPr="00631E8A">
        <w:rPr>
          <w:highlight w:val="yellow"/>
        </w:rPr>
        <w:t>85</w:t>
      </w:r>
      <w:r w:rsidRPr="00631E8A">
        <w:rPr>
          <w:highlight w:val="yellow"/>
        </w:rPr>
        <w:t>0 pts.</w:t>
      </w:r>
      <w:r>
        <w:t xml:space="preserve"> </w:t>
      </w:r>
    </w:p>
    <w:p w:rsidR="00B11C22" w:rsidRDefault="00B11C22" w:rsidP="00085332">
      <w:pPr>
        <w:ind w:left="720"/>
        <w:jc w:val="both"/>
        <w:rPr>
          <w:b/>
        </w:rPr>
      </w:pPr>
    </w:p>
    <w:p w:rsidR="0016434B" w:rsidRDefault="0016434B" w:rsidP="00085332">
      <w:pPr>
        <w:jc w:val="both"/>
        <w:rPr>
          <w:b/>
          <w:u w:val="single"/>
        </w:rPr>
      </w:pPr>
    </w:p>
    <w:p w:rsidR="0016434B" w:rsidRDefault="0016434B" w:rsidP="00085332">
      <w:pPr>
        <w:jc w:val="both"/>
        <w:rPr>
          <w:b/>
          <w:u w:val="single"/>
        </w:rPr>
      </w:pPr>
    </w:p>
    <w:p w:rsidR="0016434B" w:rsidRDefault="0016434B" w:rsidP="00085332">
      <w:pPr>
        <w:jc w:val="both"/>
        <w:rPr>
          <w:b/>
          <w:u w:val="single"/>
        </w:rPr>
      </w:pPr>
    </w:p>
    <w:p w:rsidR="0016434B" w:rsidRDefault="0016434B" w:rsidP="00085332">
      <w:pPr>
        <w:jc w:val="both"/>
        <w:rPr>
          <w:b/>
          <w:u w:val="single"/>
        </w:rPr>
      </w:pPr>
    </w:p>
    <w:p w:rsidR="0016434B" w:rsidRDefault="0016434B" w:rsidP="00085332">
      <w:pPr>
        <w:jc w:val="both"/>
        <w:rPr>
          <w:b/>
          <w:u w:val="single"/>
        </w:rPr>
      </w:pPr>
    </w:p>
    <w:p w:rsidR="0016434B" w:rsidRDefault="0016434B" w:rsidP="00085332">
      <w:pPr>
        <w:jc w:val="both"/>
        <w:rPr>
          <w:b/>
          <w:u w:val="single"/>
        </w:rPr>
      </w:pPr>
    </w:p>
    <w:p w:rsidR="00297E8C" w:rsidRPr="00BA349E" w:rsidRDefault="00297E8C" w:rsidP="00085332">
      <w:pPr>
        <w:jc w:val="both"/>
        <w:rPr>
          <w:b/>
          <w:i/>
        </w:rPr>
      </w:pPr>
      <w:r w:rsidRPr="00C5145E">
        <w:rPr>
          <w:b/>
          <w:u w:val="single"/>
        </w:rPr>
        <w:t>Grading Scale</w:t>
      </w:r>
      <w:r w:rsidRPr="00C5145E">
        <w:rPr>
          <w:b/>
        </w:rPr>
        <w:t>:</w:t>
      </w:r>
      <w:r w:rsidR="00267BA0">
        <w:rPr>
          <w:b/>
        </w:rPr>
        <w:t xml:space="preserve"> (Based on 100%)</w:t>
      </w:r>
    </w:p>
    <w:p w:rsidR="009304E9" w:rsidRDefault="009304E9" w:rsidP="00085332">
      <w:pPr>
        <w:jc w:val="both"/>
        <w:rPr>
          <w:szCs w:val="20"/>
        </w:rPr>
      </w:pPr>
      <w:r>
        <w:rPr>
          <w:szCs w:val="20"/>
        </w:rPr>
        <w:tab/>
        <w:t>Quizzes</w:t>
      </w:r>
      <w:r w:rsidR="00DD14C1">
        <w:rPr>
          <w:szCs w:val="20"/>
        </w:rPr>
        <w:t xml:space="preserve"> (10</w:t>
      </w:r>
      <w:r w:rsidR="00037607">
        <w:rPr>
          <w:szCs w:val="20"/>
        </w:rPr>
        <w:t>)</w:t>
      </w:r>
      <w:r>
        <w:rPr>
          <w:szCs w:val="20"/>
        </w:rPr>
        <w:tab/>
      </w:r>
      <w:r>
        <w:rPr>
          <w:szCs w:val="20"/>
        </w:rPr>
        <w:tab/>
      </w:r>
      <w:r>
        <w:rPr>
          <w:szCs w:val="20"/>
        </w:rPr>
        <w:tab/>
      </w:r>
      <w:r w:rsidR="0014296E">
        <w:rPr>
          <w:szCs w:val="20"/>
        </w:rPr>
        <w:tab/>
      </w:r>
      <w:r w:rsidR="0014296E">
        <w:rPr>
          <w:szCs w:val="20"/>
        </w:rPr>
        <w:tab/>
      </w:r>
      <w:r w:rsidR="00DD14C1">
        <w:rPr>
          <w:szCs w:val="20"/>
        </w:rPr>
        <w:t>10</w:t>
      </w:r>
      <w:r>
        <w:rPr>
          <w:szCs w:val="20"/>
        </w:rPr>
        <w:t>%</w:t>
      </w:r>
    </w:p>
    <w:p w:rsidR="009304E9" w:rsidRDefault="00DD14C1" w:rsidP="00085332">
      <w:pPr>
        <w:jc w:val="both"/>
        <w:rPr>
          <w:szCs w:val="20"/>
        </w:rPr>
      </w:pPr>
      <w:r>
        <w:rPr>
          <w:szCs w:val="20"/>
        </w:rPr>
        <w:tab/>
        <w:t>Lyric analysis essay</w:t>
      </w:r>
      <w:r w:rsidR="0014296E">
        <w:rPr>
          <w:szCs w:val="20"/>
        </w:rPr>
        <w:t xml:space="preserve"> (1-2 pgs.)</w:t>
      </w:r>
      <w:r w:rsidR="009304E9">
        <w:rPr>
          <w:szCs w:val="20"/>
        </w:rPr>
        <w:tab/>
      </w:r>
      <w:r>
        <w:rPr>
          <w:szCs w:val="20"/>
        </w:rPr>
        <w:tab/>
      </w:r>
      <w:r w:rsidR="009304E9">
        <w:rPr>
          <w:szCs w:val="20"/>
        </w:rPr>
        <w:t>5%</w:t>
      </w:r>
    </w:p>
    <w:p w:rsidR="009304E9" w:rsidRDefault="00DD14C1" w:rsidP="00085332">
      <w:pPr>
        <w:jc w:val="both"/>
        <w:rPr>
          <w:szCs w:val="20"/>
        </w:rPr>
      </w:pPr>
      <w:r>
        <w:rPr>
          <w:szCs w:val="20"/>
        </w:rPr>
        <w:tab/>
        <w:t>Compare and contrast e</w:t>
      </w:r>
      <w:r w:rsidR="009304E9">
        <w:rPr>
          <w:szCs w:val="20"/>
        </w:rPr>
        <w:t>ssay</w:t>
      </w:r>
      <w:r>
        <w:rPr>
          <w:szCs w:val="20"/>
        </w:rPr>
        <w:t xml:space="preserve"> (2-3</w:t>
      </w:r>
      <w:r w:rsidR="0014296E">
        <w:rPr>
          <w:szCs w:val="20"/>
        </w:rPr>
        <w:t xml:space="preserve"> pgs.)</w:t>
      </w:r>
      <w:r>
        <w:rPr>
          <w:szCs w:val="20"/>
        </w:rPr>
        <w:tab/>
        <w:t>15</w:t>
      </w:r>
      <w:r w:rsidR="009304E9">
        <w:rPr>
          <w:szCs w:val="20"/>
        </w:rPr>
        <w:t>%</w:t>
      </w:r>
    </w:p>
    <w:p w:rsidR="009304E9" w:rsidRDefault="00DD14C1" w:rsidP="00085332">
      <w:pPr>
        <w:jc w:val="both"/>
        <w:rPr>
          <w:szCs w:val="20"/>
        </w:rPr>
      </w:pPr>
      <w:r>
        <w:rPr>
          <w:szCs w:val="20"/>
        </w:rPr>
        <w:tab/>
        <w:t>Dylan essay (2-3</w:t>
      </w:r>
      <w:r w:rsidR="0014296E">
        <w:rPr>
          <w:szCs w:val="20"/>
        </w:rPr>
        <w:t xml:space="preserve"> pgs.)</w:t>
      </w:r>
      <w:r w:rsidR="00037607">
        <w:rPr>
          <w:szCs w:val="20"/>
        </w:rPr>
        <w:tab/>
      </w:r>
      <w:r w:rsidR="00037607">
        <w:rPr>
          <w:szCs w:val="20"/>
        </w:rPr>
        <w:tab/>
      </w:r>
      <w:r>
        <w:rPr>
          <w:szCs w:val="20"/>
        </w:rPr>
        <w:tab/>
      </w:r>
      <w:r>
        <w:rPr>
          <w:szCs w:val="20"/>
        </w:rPr>
        <w:tab/>
        <w:t>15</w:t>
      </w:r>
      <w:r w:rsidR="009304E9">
        <w:rPr>
          <w:szCs w:val="20"/>
        </w:rPr>
        <w:t>%</w:t>
      </w:r>
    </w:p>
    <w:p w:rsidR="00F07FF5" w:rsidRDefault="00F07FF5" w:rsidP="00085332">
      <w:pPr>
        <w:jc w:val="both"/>
        <w:rPr>
          <w:szCs w:val="20"/>
        </w:rPr>
      </w:pPr>
      <w:r>
        <w:rPr>
          <w:szCs w:val="20"/>
        </w:rPr>
        <w:tab/>
        <w:t>Research e</w:t>
      </w:r>
      <w:r w:rsidR="009304E9">
        <w:rPr>
          <w:szCs w:val="20"/>
        </w:rPr>
        <w:t>ssay</w:t>
      </w:r>
      <w:r>
        <w:rPr>
          <w:szCs w:val="20"/>
        </w:rPr>
        <w:t xml:space="preserve"> (5-6</w:t>
      </w:r>
      <w:r w:rsidR="0014296E">
        <w:rPr>
          <w:szCs w:val="20"/>
        </w:rPr>
        <w:t xml:space="preserve"> pgs.)</w:t>
      </w:r>
      <w:r w:rsidR="009304E9">
        <w:rPr>
          <w:szCs w:val="20"/>
        </w:rPr>
        <w:tab/>
      </w:r>
      <w:r w:rsidR="009304E9">
        <w:rPr>
          <w:szCs w:val="20"/>
        </w:rPr>
        <w:tab/>
      </w:r>
      <w:r w:rsidR="0016434B">
        <w:rPr>
          <w:szCs w:val="20"/>
        </w:rPr>
        <w:tab/>
        <w:t>20</w:t>
      </w:r>
      <w:r w:rsidR="009304E9">
        <w:rPr>
          <w:szCs w:val="20"/>
        </w:rPr>
        <w:t>%</w:t>
      </w:r>
    </w:p>
    <w:p w:rsidR="009304E9" w:rsidRDefault="009304E9" w:rsidP="00F07FF5">
      <w:pPr>
        <w:ind w:firstLine="720"/>
        <w:jc w:val="both"/>
        <w:rPr>
          <w:szCs w:val="20"/>
        </w:rPr>
      </w:pPr>
      <w:r>
        <w:rPr>
          <w:szCs w:val="20"/>
        </w:rPr>
        <w:t>Midterm Exam</w:t>
      </w:r>
      <w:r>
        <w:rPr>
          <w:szCs w:val="20"/>
        </w:rPr>
        <w:tab/>
      </w:r>
      <w:r>
        <w:rPr>
          <w:szCs w:val="20"/>
        </w:rPr>
        <w:tab/>
      </w:r>
      <w:r w:rsidR="0014296E">
        <w:rPr>
          <w:szCs w:val="20"/>
        </w:rPr>
        <w:tab/>
      </w:r>
      <w:r w:rsidR="0014296E">
        <w:rPr>
          <w:szCs w:val="20"/>
        </w:rPr>
        <w:tab/>
      </w:r>
      <w:r w:rsidR="00F07FF5">
        <w:rPr>
          <w:szCs w:val="20"/>
        </w:rPr>
        <w:t>10</w:t>
      </w:r>
      <w:r>
        <w:rPr>
          <w:szCs w:val="20"/>
        </w:rPr>
        <w:t>%</w:t>
      </w:r>
    </w:p>
    <w:p w:rsidR="009304E9" w:rsidRDefault="009304E9" w:rsidP="00085332">
      <w:pPr>
        <w:jc w:val="both"/>
        <w:rPr>
          <w:szCs w:val="20"/>
        </w:rPr>
      </w:pPr>
      <w:r>
        <w:rPr>
          <w:szCs w:val="20"/>
        </w:rPr>
        <w:tab/>
        <w:t>Final Exam</w:t>
      </w:r>
      <w:r>
        <w:rPr>
          <w:szCs w:val="20"/>
        </w:rPr>
        <w:tab/>
      </w:r>
      <w:r>
        <w:rPr>
          <w:szCs w:val="20"/>
        </w:rPr>
        <w:tab/>
      </w:r>
      <w:r>
        <w:rPr>
          <w:szCs w:val="20"/>
        </w:rPr>
        <w:tab/>
      </w:r>
      <w:r w:rsidR="0014296E">
        <w:rPr>
          <w:szCs w:val="20"/>
        </w:rPr>
        <w:tab/>
      </w:r>
      <w:r w:rsidR="0014296E">
        <w:rPr>
          <w:szCs w:val="20"/>
        </w:rPr>
        <w:tab/>
      </w:r>
      <w:r>
        <w:rPr>
          <w:szCs w:val="20"/>
        </w:rPr>
        <w:t>10%</w:t>
      </w:r>
    </w:p>
    <w:p w:rsidR="009304E9" w:rsidRDefault="009304E9" w:rsidP="00085332">
      <w:pPr>
        <w:jc w:val="both"/>
        <w:rPr>
          <w:szCs w:val="20"/>
        </w:rPr>
      </w:pPr>
      <w:r>
        <w:rPr>
          <w:szCs w:val="20"/>
        </w:rPr>
        <w:tab/>
        <w:t>Student Performance</w:t>
      </w:r>
      <w:r>
        <w:rPr>
          <w:szCs w:val="20"/>
        </w:rPr>
        <w:tab/>
      </w:r>
      <w:r>
        <w:rPr>
          <w:szCs w:val="20"/>
        </w:rPr>
        <w:tab/>
      </w:r>
      <w:r w:rsidR="0014296E">
        <w:rPr>
          <w:szCs w:val="20"/>
        </w:rPr>
        <w:tab/>
      </w:r>
      <w:r w:rsidR="0014296E">
        <w:rPr>
          <w:szCs w:val="20"/>
        </w:rPr>
        <w:tab/>
      </w:r>
      <w:r w:rsidR="0016434B">
        <w:rPr>
          <w:szCs w:val="20"/>
        </w:rPr>
        <w:t>15</w:t>
      </w:r>
      <w:r>
        <w:rPr>
          <w:szCs w:val="20"/>
        </w:rPr>
        <w:t>%</w:t>
      </w:r>
    </w:p>
    <w:p w:rsidR="009304E9" w:rsidRDefault="009304E9" w:rsidP="00085332">
      <w:pPr>
        <w:jc w:val="both"/>
        <w:rPr>
          <w:szCs w:val="20"/>
        </w:rPr>
      </w:pPr>
      <w:r>
        <w:rPr>
          <w:szCs w:val="20"/>
        </w:rPr>
        <w:tab/>
        <w:t>TOTAL</w:t>
      </w:r>
      <w:r>
        <w:rPr>
          <w:szCs w:val="20"/>
        </w:rPr>
        <w:tab/>
      </w:r>
      <w:r>
        <w:rPr>
          <w:szCs w:val="20"/>
        </w:rPr>
        <w:tab/>
      </w:r>
      <w:r>
        <w:rPr>
          <w:szCs w:val="20"/>
        </w:rPr>
        <w:tab/>
      </w:r>
      <w:r w:rsidR="0014296E">
        <w:rPr>
          <w:szCs w:val="20"/>
        </w:rPr>
        <w:tab/>
      </w:r>
      <w:r w:rsidR="0014296E">
        <w:rPr>
          <w:szCs w:val="20"/>
        </w:rPr>
        <w:tab/>
      </w:r>
      <w:r>
        <w:rPr>
          <w:szCs w:val="20"/>
        </w:rPr>
        <w:t>100%</w:t>
      </w:r>
    </w:p>
    <w:p w:rsidR="00386241" w:rsidRDefault="00386241" w:rsidP="00085332">
      <w:pPr>
        <w:jc w:val="both"/>
        <w:rPr>
          <w:szCs w:val="20"/>
        </w:rPr>
      </w:pPr>
    </w:p>
    <w:p w:rsidR="009304E9" w:rsidRDefault="009304E9" w:rsidP="00F07FF5">
      <w:pPr>
        <w:ind w:firstLine="720"/>
        <w:jc w:val="both"/>
        <w:rPr>
          <w:szCs w:val="20"/>
        </w:rPr>
      </w:pPr>
      <w:r>
        <w:rPr>
          <w:szCs w:val="20"/>
        </w:rPr>
        <w:t>98-100 = A+</w:t>
      </w:r>
      <w:r>
        <w:rPr>
          <w:szCs w:val="20"/>
        </w:rPr>
        <w:tab/>
      </w:r>
      <w:r>
        <w:rPr>
          <w:szCs w:val="20"/>
        </w:rPr>
        <w:tab/>
        <w:t>77-79 = C+</w:t>
      </w:r>
      <w:r w:rsidR="0074195C">
        <w:rPr>
          <w:szCs w:val="20"/>
        </w:rPr>
        <w:tab/>
      </w:r>
      <w:r w:rsidR="0074195C">
        <w:rPr>
          <w:szCs w:val="20"/>
        </w:rPr>
        <w:tab/>
        <w:t>Below 60 = F</w:t>
      </w:r>
    </w:p>
    <w:p w:rsidR="009304E9" w:rsidRDefault="009304E9" w:rsidP="00085332">
      <w:pPr>
        <w:jc w:val="both"/>
        <w:rPr>
          <w:szCs w:val="20"/>
        </w:rPr>
      </w:pPr>
      <w:r>
        <w:rPr>
          <w:szCs w:val="20"/>
        </w:rPr>
        <w:tab/>
        <w:t>93-97 = A</w:t>
      </w:r>
      <w:r>
        <w:rPr>
          <w:szCs w:val="20"/>
        </w:rPr>
        <w:tab/>
      </w:r>
      <w:r>
        <w:rPr>
          <w:szCs w:val="20"/>
        </w:rPr>
        <w:tab/>
        <w:t>73-76 = C</w:t>
      </w:r>
    </w:p>
    <w:p w:rsidR="009304E9" w:rsidRDefault="009304E9" w:rsidP="00085332">
      <w:pPr>
        <w:jc w:val="both"/>
        <w:rPr>
          <w:szCs w:val="20"/>
        </w:rPr>
      </w:pPr>
      <w:r>
        <w:rPr>
          <w:szCs w:val="20"/>
        </w:rPr>
        <w:tab/>
        <w:t>90-92 = A-</w:t>
      </w:r>
      <w:r>
        <w:rPr>
          <w:szCs w:val="20"/>
        </w:rPr>
        <w:tab/>
      </w:r>
      <w:r>
        <w:rPr>
          <w:szCs w:val="20"/>
        </w:rPr>
        <w:tab/>
        <w:t>70-72 = C-</w:t>
      </w:r>
    </w:p>
    <w:p w:rsidR="009304E9" w:rsidRDefault="009304E9" w:rsidP="00085332">
      <w:pPr>
        <w:jc w:val="both"/>
        <w:rPr>
          <w:szCs w:val="20"/>
        </w:rPr>
      </w:pPr>
      <w:r>
        <w:rPr>
          <w:szCs w:val="20"/>
        </w:rPr>
        <w:tab/>
        <w:t>87-89 = B+</w:t>
      </w:r>
      <w:r>
        <w:rPr>
          <w:szCs w:val="20"/>
        </w:rPr>
        <w:tab/>
      </w:r>
      <w:r>
        <w:rPr>
          <w:szCs w:val="20"/>
        </w:rPr>
        <w:tab/>
        <w:t>67-</w:t>
      </w:r>
      <w:r w:rsidR="0074195C">
        <w:rPr>
          <w:szCs w:val="20"/>
        </w:rPr>
        <w:t>69 = D+</w:t>
      </w:r>
    </w:p>
    <w:p w:rsidR="009304E9" w:rsidRDefault="009304E9" w:rsidP="00085332">
      <w:pPr>
        <w:jc w:val="both"/>
        <w:rPr>
          <w:szCs w:val="20"/>
        </w:rPr>
      </w:pPr>
      <w:r>
        <w:rPr>
          <w:szCs w:val="20"/>
        </w:rPr>
        <w:tab/>
        <w:t>83-86 = B</w:t>
      </w:r>
      <w:r w:rsidR="0074195C">
        <w:rPr>
          <w:szCs w:val="20"/>
        </w:rPr>
        <w:tab/>
      </w:r>
      <w:r w:rsidR="0074195C">
        <w:rPr>
          <w:szCs w:val="20"/>
        </w:rPr>
        <w:tab/>
        <w:t>63-66 = D</w:t>
      </w:r>
    </w:p>
    <w:p w:rsidR="00297E8C" w:rsidRDefault="009304E9" w:rsidP="00085332">
      <w:pPr>
        <w:jc w:val="both"/>
        <w:rPr>
          <w:bCs/>
        </w:rPr>
      </w:pPr>
      <w:r>
        <w:rPr>
          <w:szCs w:val="20"/>
        </w:rPr>
        <w:tab/>
        <w:t>80-82 = B-</w:t>
      </w:r>
      <w:r w:rsidR="0074195C">
        <w:rPr>
          <w:szCs w:val="20"/>
        </w:rPr>
        <w:tab/>
      </w:r>
      <w:r w:rsidR="0074195C">
        <w:rPr>
          <w:szCs w:val="20"/>
        </w:rPr>
        <w:tab/>
        <w:t>60-62 = D-</w:t>
      </w:r>
    </w:p>
    <w:p w:rsidR="009304E9" w:rsidRDefault="009304E9" w:rsidP="00085332">
      <w:pPr>
        <w:jc w:val="both"/>
        <w:rPr>
          <w:b/>
          <w:bCs/>
          <w:u w:val="single"/>
        </w:rPr>
      </w:pPr>
    </w:p>
    <w:p w:rsidR="00560F7B" w:rsidRPr="00837CDE" w:rsidRDefault="00560F7B" w:rsidP="00085332">
      <w:pPr>
        <w:jc w:val="both"/>
        <w:rPr>
          <w:b/>
          <w:bCs/>
          <w:u w:val="single"/>
        </w:rPr>
      </w:pPr>
      <w:r w:rsidRPr="00837CDE">
        <w:rPr>
          <w:b/>
          <w:bCs/>
          <w:u w:val="single"/>
        </w:rPr>
        <w:t>Class Assignments:</w:t>
      </w:r>
    </w:p>
    <w:p w:rsidR="00D57F6E" w:rsidRPr="00A465AF" w:rsidRDefault="0014296E" w:rsidP="00D57F6E">
      <w:pPr>
        <w:jc w:val="both"/>
      </w:pPr>
      <w:r>
        <w:t xml:space="preserve">This course features frequent quizzes. Most quizzes cover assigned reading. Quizzes are short (approximately 10 minutes long) and </w:t>
      </w:r>
      <w:r w:rsidR="00F07FF5">
        <w:t xml:space="preserve">typically </w:t>
      </w:r>
      <w:r>
        <w:t>consist of five (5) items, each of which is wor</w:t>
      </w:r>
      <w:r w:rsidR="00D57F6E">
        <w:t>th two (2) points. Major</w:t>
      </w:r>
      <w:r>
        <w:t xml:space="preserve"> assignments are listed above. </w:t>
      </w:r>
      <w:r w:rsidR="00D57F6E">
        <w:t>Specific instructions and grading cri</w:t>
      </w:r>
      <w:r w:rsidR="002778C7">
        <w:t>teria for each assignment will b</w:t>
      </w:r>
      <w:r w:rsidR="00D57F6E">
        <w:t>e discussed in class and outlined in separate handouts.  It is imperative that students</w:t>
      </w:r>
      <w:r w:rsidR="00602A7D">
        <w:t xml:space="preserve"> read the original reading selections</w:t>
      </w:r>
      <w:r w:rsidR="00D57F6E">
        <w:t xml:space="preserve"> carefully. Do not rely on online summaries</w:t>
      </w:r>
      <w:r w:rsidR="00602A7D">
        <w:t>/analyses</w:t>
      </w:r>
      <w:r w:rsidR="00D57F6E">
        <w:t xml:space="preserve"> or summaries</w:t>
      </w:r>
      <w:r w:rsidR="00602A7D">
        <w:t>/analyses</w:t>
      </w:r>
      <w:r w:rsidR="00D57F6E">
        <w:t xml:space="preserve"> by classmates. </w:t>
      </w:r>
    </w:p>
    <w:p w:rsidR="00B11C22" w:rsidRDefault="00B11C22" w:rsidP="00085332">
      <w:pPr>
        <w:jc w:val="both"/>
        <w:rPr>
          <w:b/>
          <w:u w:val="single"/>
        </w:rPr>
      </w:pPr>
    </w:p>
    <w:p w:rsidR="007F70A0" w:rsidRPr="006C0E6D" w:rsidRDefault="007F70A0" w:rsidP="00085332">
      <w:pPr>
        <w:jc w:val="both"/>
        <w:rPr>
          <w:b/>
        </w:rPr>
      </w:pPr>
      <w:r w:rsidRPr="006C0E6D">
        <w:rPr>
          <w:b/>
          <w:u w:val="single"/>
        </w:rPr>
        <w:t>Exams</w:t>
      </w:r>
      <w:r w:rsidRPr="006C0E6D">
        <w:rPr>
          <w:b/>
        </w:rPr>
        <w:t>:</w:t>
      </w:r>
    </w:p>
    <w:p w:rsidR="000B428E" w:rsidRPr="00577E88" w:rsidRDefault="0014296E" w:rsidP="00085332">
      <w:pPr>
        <w:jc w:val="both"/>
      </w:pPr>
      <w:r>
        <w:lastRenderedPageBreak/>
        <w:t>For the midterm and final exams, bring lined paper and pens/pencils. Close all notes and books, and place these items in</w:t>
      </w:r>
      <w:r w:rsidR="00F07FF5">
        <w:t xml:space="preserve"> a bag or under your chair. Silence your phone</w:t>
      </w:r>
      <w:r>
        <w:t>, and</w:t>
      </w:r>
      <w:r w:rsidR="00F07FF5">
        <w:t xml:space="preserve"> do not touch it </w:t>
      </w:r>
      <w:r w:rsidR="00602A7D">
        <w:t xml:space="preserve">during the exam. </w:t>
      </w:r>
      <w:r w:rsidR="00F07FF5">
        <w:t>Use the restroom before an exam so that you do not have to leave during the exam.</w:t>
      </w:r>
    </w:p>
    <w:p w:rsidR="00B11C22" w:rsidRDefault="00B11C22" w:rsidP="00085332">
      <w:pPr>
        <w:jc w:val="both"/>
        <w:rPr>
          <w:b/>
          <w:u w:val="single"/>
        </w:rPr>
      </w:pPr>
    </w:p>
    <w:p w:rsidR="00C16857" w:rsidRPr="00577E88" w:rsidRDefault="00C16857" w:rsidP="00085332">
      <w:pPr>
        <w:jc w:val="both"/>
        <w:rPr>
          <w:b/>
          <w:u w:val="single"/>
        </w:rPr>
      </w:pPr>
      <w:r w:rsidRPr="00577E88">
        <w:rPr>
          <w:b/>
          <w:u w:val="single"/>
        </w:rPr>
        <w:t>Tentative Course Calendar</w:t>
      </w:r>
      <w:r w:rsidR="00577E88">
        <w:rPr>
          <w:b/>
          <w:u w:val="single"/>
        </w:rPr>
        <w:t>:</w:t>
      </w:r>
    </w:p>
    <w:p w:rsidR="00C16857" w:rsidRPr="00287649" w:rsidRDefault="00C16857" w:rsidP="00085332">
      <w:pPr>
        <w:jc w:val="both"/>
        <w:rPr>
          <w:i/>
        </w:rPr>
      </w:pPr>
      <w:r>
        <w:rPr>
          <w:i/>
        </w:rPr>
        <w:t>(</w:t>
      </w:r>
      <w:r w:rsidR="00D51AF5">
        <w:rPr>
          <w:i/>
        </w:rPr>
        <w:t>Subject to c</w:t>
      </w:r>
      <w:r w:rsidR="00267BA0">
        <w:rPr>
          <w:i/>
        </w:rPr>
        <w:t>hange at Professor or Tiffin University</w:t>
      </w:r>
      <w:r w:rsidR="00D51AF5">
        <w:rPr>
          <w:i/>
        </w:rPr>
        <w:t xml:space="preserve"> d</w:t>
      </w:r>
      <w:r w:rsidRPr="00287649">
        <w:rPr>
          <w:i/>
        </w:rPr>
        <w:t>iscretion</w:t>
      </w:r>
      <w:r>
        <w:rPr>
          <w:i/>
        </w:rPr>
        <w:t>)</w:t>
      </w:r>
      <w:r w:rsidRPr="00287649">
        <w:rPr>
          <w:i/>
        </w:rPr>
        <w:t xml:space="preserve"> </w:t>
      </w:r>
    </w:p>
    <w:p w:rsidR="00C16857" w:rsidRDefault="00C16857" w:rsidP="00085332">
      <w:pPr>
        <w:jc w:val="both"/>
        <w:rPr>
          <w:b/>
        </w:rPr>
      </w:pPr>
    </w:p>
    <w:p w:rsidR="00C16857" w:rsidRPr="000F1FDF" w:rsidRDefault="00577E88" w:rsidP="00085332">
      <w:pPr>
        <w:jc w:val="both"/>
        <w:rPr>
          <w:b/>
          <w:u w:val="single"/>
        </w:rPr>
      </w:pPr>
      <w:r>
        <w:rPr>
          <w:b/>
          <w:u w:val="single"/>
        </w:rPr>
        <w:t>Date</w:t>
      </w:r>
      <w:r w:rsidR="00C16857" w:rsidRPr="000F1FDF">
        <w:rPr>
          <w:b/>
          <w:u w:val="single"/>
        </w:rPr>
        <w:tab/>
      </w:r>
      <w:r w:rsidR="00C16857" w:rsidRPr="000F1FDF">
        <w:rPr>
          <w:b/>
          <w:u w:val="single"/>
        </w:rPr>
        <w:tab/>
      </w:r>
      <w:r w:rsidR="00C16857" w:rsidRPr="000F1FDF">
        <w:rPr>
          <w:b/>
          <w:u w:val="single"/>
        </w:rPr>
        <w:tab/>
        <w:t>Topics/Assignments Due</w:t>
      </w:r>
      <w:r w:rsidR="00C16857" w:rsidRPr="000F1FDF">
        <w:rPr>
          <w:b/>
          <w:u w:val="single"/>
        </w:rPr>
        <w:tab/>
      </w:r>
      <w:r w:rsidR="00C16857" w:rsidRPr="000F1FDF">
        <w:rPr>
          <w:b/>
          <w:u w:val="single"/>
        </w:rPr>
        <w:tab/>
      </w:r>
      <w:r w:rsidR="00C16857" w:rsidRPr="000F1FDF">
        <w:rPr>
          <w:b/>
          <w:u w:val="single"/>
        </w:rPr>
        <w:tab/>
        <w:t xml:space="preserve">    </w:t>
      </w:r>
      <w:r w:rsidR="00C16857">
        <w:rPr>
          <w:b/>
          <w:u w:val="single"/>
        </w:rPr>
        <w:tab/>
      </w:r>
      <w:r>
        <w:rPr>
          <w:b/>
          <w:u w:val="single"/>
        </w:rPr>
        <w:t xml:space="preserve"> Assigned Reading</w:t>
      </w:r>
    </w:p>
    <w:p w:rsidR="0014296E" w:rsidRDefault="0014296E" w:rsidP="0014296E">
      <w:r>
        <w:t>Week 1</w:t>
      </w:r>
    </w:p>
    <w:p w:rsidR="0014296E" w:rsidRDefault="006841BC" w:rsidP="0014296E">
      <w:r>
        <w:tab/>
        <w:t>T</w:t>
      </w:r>
      <w:r w:rsidR="00F161F9">
        <w:t xml:space="preserve"> 1/15</w:t>
      </w:r>
      <w:r w:rsidR="0014296E">
        <w:tab/>
      </w:r>
      <w:r w:rsidR="0014296E">
        <w:tab/>
      </w:r>
      <w:r w:rsidR="0014296E" w:rsidRPr="000F3A7B">
        <w:rPr>
          <w:b/>
        </w:rPr>
        <w:t>Introduction to the course</w:t>
      </w:r>
    </w:p>
    <w:p w:rsidR="0014296E" w:rsidRDefault="0014296E" w:rsidP="0014296E"/>
    <w:p w:rsidR="00735CE3" w:rsidRDefault="006841BC" w:rsidP="0014296E">
      <w:r>
        <w:tab/>
        <w:t>F</w:t>
      </w:r>
      <w:r w:rsidR="00F161F9">
        <w:t xml:space="preserve"> 1/18</w:t>
      </w:r>
      <w:r w:rsidR="0014296E">
        <w:tab/>
      </w:r>
      <w:r w:rsidR="0014296E">
        <w:tab/>
      </w:r>
      <w:r w:rsidR="00735CE3" w:rsidRPr="000F3A7B">
        <w:rPr>
          <w:b/>
        </w:rPr>
        <w:t>Introduction to poetics</w:t>
      </w:r>
      <w:r w:rsidR="00735CE3">
        <w:tab/>
      </w:r>
      <w:r w:rsidR="00735CE3">
        <w:tab/>
      </w:r>
      <w:r w:rsidR="00735CE3">
        <w:tab/>
        <w:t>syllabus and course docs</w:t>
      </w:r>
    </w:p>
    <w:p w:rsidR="0014296E" w:rsidRPr="00DD6891" w:rsidRDefault="00812A66" w:rsidP="00735CE3">
      <w:pPr>
        <w:ind w:left="1440" w:firstLine="720"/>
      </w:pPr>
      <w:r>
        <w:t>Reading poetry</w:t>
      </w:r>
      <w:r w:rsidR="00DD6891">
        <w:rPr>
          <w:b/>
        </w:rPr>
        <w:tab/>
      </w:r>
      <w:r w:rsidR="00DD6891">
        <w:rPr>
          <w:b/>
        </w:rPr>
        <w:tab/>
      </w:r>
      <w:r w:rsidR="00DD6891">
        <w:rPr>
          <w:b/>
        </w:rPr>
        <w:tab/>
      </w:r>
      <w:r>
        <w:rPr>
          <w:b/>
        </w:rPr>
        <w:tab/>
      </w:r>
      <w:r w:rsidR="00735CE3">
        <w:t>Furniss and Bath 1-23</w:t>
      </w:r>
    </w:p>
    <w:p w:rsidR="000C5009" w:rsidRDefault="0014296E" w:rsidP="00324B70">
      <w:pPr>
        <w:ind w:left="2160"/>
      </w:pPr>
      <w:r>
        <w:t>Writin</w:t>
      </w:r>
      <w:r w:rsidR="00812A66">
        <w:t>g about poetry</w:t>
      </w:r>
      <w:r w:rsidR="003220CF">
        <w:tab/>
      </w:r>
      <w:r w:rsidR="003220CF">
        <w:tab/>
      </w:r>
      <w:r w:rsidR="0030798B">
        <w:tab/>
      </w:r>
      <w:r w:rsidR="0030798B">
        <w:tab/>
      </w:r>
      <w:r w:rsidR="00B45C6A">
        <w:t>(Moodle</w:t>
      </w:r>
      <w:r w:rsidR="00735CE3">
        <w:t>)</w:t>
      </w:r>
      <w:r w:rsidR="00604FA3">
        <w:t xml:space="preserve"> </w:t>
      </w:r>
    </w:p>
    <w:p w:rsidR="0014296E" w:rsidRDefault="000C5009" w:rsidP="0014296E">
      <w:pPr>
        <w:ind w:left="1440" w:firstLine="720"/>
      </w:pPr>
      <w:r>
        <w:t>Formatting a paper in MLA style</w:t>
      </w:r>
      <w:r w:rsidR="0030798B">
        <w:tab/>
      </w:r>
      <w:r w:rsidR="0030798B">
        <w:tab/>
      </w:r>
    </w:p>
    <w:p w:rsidR="00356239" w:rsidRDefault="00281EE2" w:rsidP="0014296E">
      <w:pPr>
        <w:ind w:left="1440" w:firstLine="720"/>
      </w:pPr>
      <w:r w:rsidRPr="000F3A7B">
        <w:rPr>
          <w:b/>
        </w:rPr>
        <w:t>Dylan</w:t>
      </w:r>
      <w:r>
        <w:t>, “A Hard Rain’s a-Gonna Fall”</w:t>
      </w:r>
      <w:r w:rsidR="00B45C6A">
        <w:tab/>
        <w:t>(Moodle</w:t>
      </w:r>
      <w:r w:rsidR="00356239">
        <w:t>)</w:t>
      </w:r>
    </w:p>
    <w:p w:rsidR="00281EE2" w:rsidRDefault="00356239" w:rsidP="0014296E">
      <w:pPr>
        <w:ind w:left="1440" w:firstLine="720"/>
      </w:pPr>
      <w:r>
        <w:t>(1963)</w:t>
      </w:r>
      <w:r>
        <w:tab/>
      </w:r>
      <w:r>
        <w:tab/>
      </w:r>
      <w:r>
        <w:tab/>
      </w:r>
      <w:r>
        <w:tab/>
      </w:r>
      <w:r>
        <w:tab/>
      </w:r>
      <w:r w:rsidR="00281EE2">
        <w:tab/>
      </w:r>
    </w:p>
    <w:p w:rsidR="0014296E" w:rsidRDefault="0014296E" w:rsidP="0014296E"/>
    <w:p w:rsidR="00477967" w:rsidRDefault="00477967" w:rsidP="0014296E"/>
    <w:p w:rsidR="0014296E" w:rsidRDefault="0014296E" w:rsidP="0014296E">
      <w:r>
        <w:t>Week 2</w:t>
      </w:r>
    </w:p>
    <w:p w:rsidR="00604FA3" w:rsidRDefault="006841BC" w:rsidP="00812A66">
      <w:r>
        <w:tab/>
        <w:t>T</w:t>
      </w:r>
      <w:r w:rsidR="00F161F9">
        <w:t xml:space="preserve"> 1/22</w:t>
      </w:r>
      <w:r w:rsidR="0014296E">
        <w:tab/>
      </w:r>
      <w:r w:rsidR="0014296E">
        <w:tab/>
      </w:r>
      <w:r w:rsidR="00324B70" w:rsidRPr="000F3A7B">
        <w:rPr>
          <w:b/>
        </w:rPr>
        <w:t>Introduction to American poetry</w:t>
      </w:r>
      <w:r w:rsidR="00324B70">
        <w:tab/>
      </w:r>
      <w:r w:rsidR="00324B70">
        <w:tab/>
      </w:r>
      <w:r w:rsidR="00604FA3">
        <w:t>Lehman vii-xxi</w:t>
      </w:r>
      <w:r w:rsidR="00324B70">
        <w:t>; 1-4</w:t>
      </w:r>
    </w:p>
    <w:p w:rsidR="0037569D" w:rsidRPr="000F3A7B" w:rsidRDefault="0037569D" w:rsidP="00324B70">
      <w:pPr>
        <w:ind w:left="1440" w:firstLine="720"/>
        <w:rPr>
          <w:b/>
        </w:rPr>
      </w:pPr>
      <w:r w:rsidRPr="000F3A7B">
        <w:rPr>
          <w:b/>
        </w:rPr>
        <w:t>Beginnings: Puritan and Revolutionary</w:t>
      </w:r>
    </w:p>
    <w:p w:rsidR="00356239" w:rsidRDefault="00324B70" w:rsidP="00324B70">
      <w:pPr>
        <w:ind w:left="1440" w:firstLine="720"/>
      </w:pPr>
      <w:r w:rsidRPr="000F3A7B">
        <w:rPr>
          <w:b/>
        </w:rPr>
        <w:t>Bradstreet</w:t>
      </w:r>
      <w:r w:rsidR="00356239">
        <w:t>, “The Prologue”; “The Author to</w:t>
      </w:r>
    </w:p>
    <w:p w:rsidR="00356239" w:rsidRDefault="00356239" w:rsidP="00324B70">
      <w:pPr>
        <w:ind w:left="1440" w:firstLine="720"/>
      </w:pPr>
      <w:r>
        <w:t>Her Book”; “Before the Birth of One of Her</w:t>
      </w:r>
    </w:p>
    <w:p w:rsidR="00356239" w:rsidRDefault="00356239" w:rsidP="00324B70">
      <w:pPr>
        <w:ind w:left="1440" w:firstLine="720"/>
      </w:pPr>
      <w:r>
        <w:t>Children”; “To My Dear and Loving</w:t>
      </w:r>
    </w:p>
    <w:p w:rsidR="0030798B" w:rsidRDefault="00356239" w:rsidP="00324B70">
      <w:pPr>
        <w:ind w:left="1440" w:firstLine="720"/>
      </w:pPr>
      <w:r>
        <w:t>Husband” (1650-1678)</w:t>
      </w:r>
      <w:r w:rsidR="00324B70">
        <w:tab/>
      </w:r>
      <w:r w:rsidR="00324B70">
        <w:tab/>
      </w:r>
      <w:r w:rsidR="00324B70">
        <w:tab/>
      </w:r>
      <w:r w:rsidR="00324B70">
        <w:tab/>
      </w:r>
      <w:r w:rsidR="00324B70">
        <w:tab/>
      </w:r>
    </w:p>
    <w:p w:rsidR="0014296E" w:rsidRDefault="0014296E" w:rsidP="0014296E"/>
    <w:p w:rsidR="00356239" w:rsidRDefault="006841BC" w:rsidP="0037569D">
      <w:r>
        <w:tab/>
        <w:t>F</w:t>
      </w:r>
      <w:r w:rsidR="00F161F9">
        <w:t xml:space="preserve"> 1/25</w:t>
      </w:r>
      <w:r w:rsidR="0014296E">
        <w:tab/>
      </w:r>
      <w:r w:rsidR="0014296E">
        <w:tab/>
      </w:r>
      <w:r w:rsidR="00356239" w:rsidRPr="000F3A7B">
        <w:rPr>
          <w:b/>
        </w:rPr>
        <w:t>Beginnings: Puritan and Revolutionary</w:t>
      </w:r>
      <w:r w:rsidR="007D2990">
        <w:tab/>
        <w:t>Baym and Levine</w:t>
      </w:r>
    </w:p>
    <w:p w:rsidR="007D2990" w:rsidRDefault="001F3C8C" w:rsidP="00356239">
      <w:pPr>
        <w:ind w:left="1440" w:firstLine="720"/>
      </w:pPr>
      <w:r w:rsidRPr="000F3A7B">
        <w:rPr>
          <w:b/>
        </w:rPr>
        <w:t>Bradstreet</w:t>
      </w:r>
      <w:r w:rsidR="00356239">
        <w:t>, “The Flesh and the Spirit”</w:t>
      </w:r>
      <w:r w:rsidR="00B45C6A">
        <w:tab/>
        <w:t>207; 222-224 (Moodle</w:t>
      </w:r>
      <w:r w:rsidR="007D2990">
        <w:t>)</w:t>
      </w:r>
    </w:p>
    <w:p w:rsidR="00324B70" w:rsidRDefault="007D2990" w:rsidP="00356239">
      <w:pPr>
        <w:ind w:left="1440" w:firstLine="720"/>
      </w:pPr>
      <w:r>
        <w:t>(1678)</w:t>
      </w:r>
      <w:r>
        <w:tab/>
      </w:r>
      <w:r w:rsidR="00324B70">
        <w:t xml:space="preserve"> </w:t>
      </w:r>
      <w:r>
        <w:tab/>
      </w:r>
      <w:r>
        <w:tab/>
      </w:r>
      <w:r>
        <w:tab/>
      </w:r>
      <w:r>
        <w:tab/>
      </w:r>
      <w:r>
        <w:tab/>
      </w:r>
    </w:p>
    <w:p w:rsidR="00CE0B0A" w:rsidRDefault="00281EE2" w:rsidP="00CE0B0A">
      <w:pPr>
        <w:ind w:left="1440" w:firstLine="720"/>
      </w:pPr>
      <w:r w:rsidRPr="000F3A7B">
        <w:rPr>
          <w:b/>
        </w:rPr>
        <w:t>Dylan</w:t>
      </w:r>
      <w:r w:rsidR="000F3A7B">
        <w:t xml:space="preserve">, </w:t>
      </w:r>
      <w:r>
        <w:t>“Girl From the North Country</w:t>
      </w:r>
      <w:r w:rsidR="007D2990">
        <w:t>”</w:t>
      </w:r>
      <w:r w:rsidR="00B45C6A">
        <w:tab/>
        <w:t>(Moodle</w:t>
      </w:r>
      <w:r w:rsidR="00CE0B0A">
        <w:t>)</w:t>
      </w:r>
    </w:p>
    <w:p w:rsidR="0014296E" w:rsidRDefault="00CE0B0A" w:rsidP="00CE0B0A">
      <w:pPr>
        <w:ind w:left="1440" w:firstLine="720"/>
      </w:pPr>
      <w:r>
        <w:t>(1963)</w:t>
      </w:r>
      <w:r w:rsidR="00281EE2">
        <w:tab/>
      </w:r>
    </w:p>
    <w:p w:rsidR="007D2990" w:rsidRDefault="00281EE2" w:rsidP="007D2990">
      <w:pPr>
        <w:ind w:left="1440" w:firstLine="720"/>
      </w:pPr>
      <w:r>
        <w:tab/>
      </w:r>
      <w:r>
        <w:tab/>
      </w:r>
      <w:r>
        <w:tab/>
      </w:r>
      <w:r>
        <w:tab/>
      </w:r>
      <w:r>
        <w:tab/>
      </w:r>
      <w:r>
        <w:tab/>
      </w:r>
    </w:p>
    <w:p w:rsidR="0014296E" w:rsidRDefault="0014296E" w:rsidP="007D2990">
      <w:r>
        <w:t>Week 3</w:t>
      </w:r>
    </w:p>
    <w:p w:rsidR="005E427F" w:rsidRDefault="006841BC" w:rsidP="0014296E">
      <w:r>
        <w:tab/>
        <w:t>T</w:t>
      </w:r>
      <w:r w:rsidR="00F161F9">
        <w:t xml:space="preserve"> 1/29</w:t>
      </w:r>
      <w:r w:rsidR="00812A66">
        <w:tab/>
      </w:r>
      <w:r w:rsidR="00812A66">
        <w:tab/>
      </w:r>
      <w:r w:rsidR="005E427F" w:rsidRPr="000F3A7B">
        <w:rPr>
          <w:b/>
        </w:rPr>
        <w:t>Beginnings: Puritan and Revolutionary</w:t>
      </w:r>
      <w:r w:rsidR="004D1825">
        <w:tab/>
        <w:t>Lehman 5-9</w:t>
      </w:r>
    </w:p>
    <w:p w:rsidR="005E427F" w:rsidRDefault="005E427F" w:rsidP="0014296E">
      <w:r>
        <w:tab/>
      </w:r>
      <w:r>
        <w:tab/>
      </w:r>
      <w:r>
        <w:tab/>
      </w:r>
      <w:r w:rsidRPr="000F3A7B">
        <w:rPr>
          <w:b/>
        </w:rPr>
        <w:t>Taylor</w:t>
      </w:r>
      <w:r>
        <w:t>, “</w:t>
      </w:r>
      <w:r w:rsidR="007904F8">
        <w:t>Meditation III (Canticles I:3: Thy</w:t>
      </w:r>
    </w:p>
    <w:p w:rsidR="007904F8" w:rsidRDefault="007904F8" w:rsidP="0014296E">
      <w:r>
        <w:tab/>
      </w:r>
      <w:r>
        <w:tab/>
      </w:r>
      <w:r>
        <w:tab/>
        <w:t>Good Ointment)”; “Meditation VI</w:t>
      </w:r>
    </w:p>
    <w:p w:rsidR="007904F8" w:rsidRDefault="007904F8" w:rsidP="0014296E">
      <w:r>
        <w:tab/>
      </w:r>
      <w:r>
        <w:tab/>
      </w:r>
      <w:r>
        <w:tab/>
        <w:t>(Canticles II:1: I am…the lily of the</w:t>
      </w:r>
    </w:p>
    <w:p w:rsidR="007904F8" w:rsidRDefault="007904F8" w:rsidP="0014296E">
      <w:r>
        <w:tab/>
      </w:r>
      <w:r>
        <w:tab/>
      </w:r>
      <w:r>
        <w:tab/>
        <w:t>valleys.)”; “The Preface”; “Upon a Spider</w:t>
      </w:r>
    </w:p>
    <w:p w:rsidR="007904F8" w:rsidRDefault="007904F8" w:rsidP="0014296E">
      <w:r>
        <w:tab/>
      </w:r>
      <w:r>
        <w:tab/>
      </w:r>
      <w:r>
        <w:tab/>
        <w:t>Catching a Fly”; “Huswifery” (</w:t>
      </w:r>
      <w:r w:rsidR="004D1825">
        <w:t>1682-1939)</w:t>
      </w:r>
    </w:p>
    <w:p w:rsidR="005E427F" w:rsidRDefault="005E427F" w:rsidP="0014296E"/>
    <w:p w:rsidR="00B45C6A" w:rsidRPr="00B45C6A" w:rsidRDefault="006841BC" w:rsidP="00B45C6A">
      <w:pPr>
        <w:ind w:left="2160" w:hanging="1440"/>
        <w:rPr>
          <w:b/>
        </w:rPr>
      </w:pPr>
      <w:r>
        <w:t>F</w:t>
      </w:r>
      <w:r w:rsidR="00F161F9">
        <w:t xml:space="preserve"> 2/1</w:t>
      </w:r>
      <w:r w:rsidR="00DD6891">
        <w:tab/>
      </w:r>
      <w:r w:rsidR="0037569D">
        <w:rPr>
          <w:b/>
        </w:rPr>
        <w:t>Lyric analysis essay due</w:t>
      </w:r>
      <w:r w:rsidR="009809C8">
        <w:rPr>
          <w:b/>
        </w:rPr>
        <w:tab/>
      </w:r>
      <w:r w:rsidR="009809C8">
        <w:rPr>
          <w:b/>
        </w:rPr>
        <w:tab/>
      </w:r>
      <w:r w:rsidR="009809C8">
        <w:rPr>
          <w:b/>
        </w:rPr>
        <w:tab/>
      </w:r>
      <w:r w:rsidR="00B45C6A">
        <w:rPr>
          <w:b/>
        </w:rPr>
        <w:t xml:space="preserve">Submit to </w:t>
      </w:r>
      <w:r w:rsidR="00B45C6A" w:rsidRPr="00B45C6A">
        <w:rPr>
          <w:b/>
        </w:rPr>
        <w:t>Moodle</w:t>
      </w:r>
    </w:p>
    <w:p w:rsidR="00735CE3" w:rsidRPr="000F3A7B" w:rsidRDefault="00735CE3" w:rsidP="00701E59">
      <w:pPr>
        <w:ind w:firstLine="720"/>
        <w:rPr>
          <w:b/>
        </w:rPr>
      </w:pPr>
      <w:r>
        <w:rPr>
          <w:b/>
        </w:rPr>
        <w:tab/>
      </w:r>
      <w:r>
        <w:rPr>
          <w:b/>
        </w:rPr>
        <w:tab/>
      </w:r>
      <w:r w:rsidRPr="000F3A7B">
        <w:rPr>
          <w:b/>
        </w:rPr>
        <w:t>Beginnings: Puritan and Revolutionary</w:t>
      </w:r>
      <w:r w:rsidR="00BF2A68">
        <w:rPr>
          <w:b/>
        </w:rPr>
        <w:tab/>
      </w:r>
      <w:r w:rsidR="00BF2A68">
        <w:t>Lehman 9-13</w:t>
      </w:r>
    </w:p>
    <w:p w:rsidR="009809C8" w:rsidRDefault="00735CE3" w:rsidP="00CB5172">
      <w:pPr>
        <w:ind w:firstLine="720"/>
      </w:pPr>
      <w:r>
        <w:tab/>
      </w:r>
      <w:r>
        <w:tab/>
      </w:r>
      <w:r w:rsidRPr="000F3A7B">
        <w:rPr>
          <w:b/>
        </w:rPr>
        <w:t>Freneau</w:t>
      </w:r>
      <w:r w:rsidR="009809C8">
        <w:t>, “On the Emigration to America</w:t>
      </w:r>
    </w:p>
    <w:p w:rsidR="009809C8" w:rsidRDefault="009809C8" w:rsidP="00CB5172">
      <w:pPr>
        <w:ind w:firstLine="720"/>
      </w:pPr>
      <w:r>
        <w:tab/>
      </w:r>
      <w:r>
        <w:tab/>
        <w:t>and Peopling the Western Country”; “The</w:t>
      </w:r>
    </w:p>
    <w:p w:rsidR="009809C8" w:rsidRDefault="009809C8" w:rsidP="00CB5172">
      <w:pPr>
        <w:ind w:firstLine="720"/>
      </w:pPr>
      <w:bookmarkStart w:id="0" w:name="_GoBack"/>
      <w:bookmarkEnd w:id="0"/>
      <w:r>
        <w:tab/>
      </w:r>
      <w:r>
        <w:tab/>
        <w:t>Wild Honey Suckle”; “The Indian Burying</w:t>
      </w:r>
    </w:p>
    <w:p w:rsidR="000F3A7B" w:rsidRDefault="009809C8" w:rsidP="00CB5172">
      <w:pPr>
        <w:ind w:firstLine="720"/>
      </w:pPr>
      <w:r>
        <w:lastRenderedPageBreak/>
        <w:tab/>
      </w:r>
      <w:r>
        <w:tab/>
        <w:t>Ground” (1785-1788)</w:t>
      </w:r>
    </w:p>
    <w:p w:rsidR="003F72AF" w:rsidRDefault="000F3A7B" w:rsidP="00CB5172">
      <w:pPr>
        <w:ind w:firstLine="720"/>
      </w:pPr>
      <w:r>
        <w:tab/>
      </w:r>
      <w:r>
        <w:tab/>
      </w:r>
      <w:r>
        <w:rPr>
          <w:b/>
        </w:rPr>
        <w:t>Dylan</w:t>
      </w:r>
      <w:r>
        <w:t xml:space="preserve">, </w:t>
      </w:r>
      <w:r w:rsidR="003F72AF">
        <w:t>“The Lonesome Death of Hattie</w:t>
      </w:r>
      <w:r w:rsidR="00B45C6A">
        <w:tab/>
        <w:t>(Moodle</w:t>
      </w:r>
      <w:r w:rsidR="0054726F">
        <w:t>)</w:t>
      </w:r>
    </w:p>
    <w:p w:rsidR="00735CE3" w:rsidRDefault="003606B0" w:rsidP="00CB5172">
      <w:pPr>
        <w:ind w:firstLine="720"/>
        <w:rPr>
          <w:b/>
        </w:rPr>
      </w:pPr>
      <w:r>
        <w:tab/>
      </w:r>
      <w:r>
        <w:tab/>
        <w:t>Carroll” (1964</w:t>
      </w:r>
      <w:r w:rsidR="003F72AF">
        <w:t>)</w:t>
      </w:r>
      <w:r w:rsidR="0037569D">
        <w:rPr>
          <w:b/>
        </w:rPr>
        <w:tab/>
      </w:r>
      <w:r w:rsidR="001E0BB0">
        <w:rPr>
          <w:b/>
        </w:rPr>
        <w:tab/>
      </w:r>
      <w:r w:rsidR="001E0BB0">
        <w:rPr>
          <w:b/>
        </w:rPr>
        <w:tab/>
      </w:r>
    </w:p>
    <w:p w:rsidR="00121F63" w:rsidRDefault="00121F63" w:rsidP="0014296E">
      <w:pPr>
        <w:rPr>
          <w:b/>
        </w:rPr>
      </w:pPr>
    </w:p>
    <w:p w:rsidR="0014296E" w:rsidRDefault="0014296E" w:rsidP="0014296E">
      <w:r>
        <w:t>Week 4</w:t>
      </w:r>
    </w:p>
    <w:p w:rsidR="00FE5321" w:rsidRDefault="006841BC" w:rsidP="00FE5321">
      <w:pPr>
        <w:ind w:firstLine="720"/>
      </w:pPr>
      <w:r>
        <w:t>T</w:t>
      </w:r>
      <w:r w:rsidR="00F161F9">
        <w:t xml:space="preserve"> 2/5</w:t>
      </w:r>
      <w:r w:rsidR="00812A66">
        <w:tab/>
      </w:r>
      <w:r w:rsidR="00812A66">
        <w:tab/>
      </w:r>
      <w:r w:rsidR="00FE5321" w:rsidRPr="00BF2A68">
        <w:rPr>
          <w:b/>
        </w:rPr>
        <w:t>Beginnings: Puritan and Revolutionary</w:t>
      </w:r>
      <w:r w:rsidR="00B45C6A">
        <w:tab/>
        <w:t>Gates, Jr. 1-22 (Moodle</w:t>
      </w:r>
      <w:r w:rsidR="00FE5321">
        <w:t>)</w:t>
      </w:r>
    </w:p>
    <w:p w:rsidR="00FE5321" w:rsidRPr="005E427F" w:rsidRDefault="00FE5321" w:rsidP="00FE5321">
      <w:pPr>
        <w:ind w:left="1440" w:firstLine="720"/>
      </w:pPr>
      <w:r>
        <w:rPr>
          <w:i/>
        </w:rPr>
        <w:t>The Trials of Phillis Wheatley</w:t>
      </w:r>
      <w:r>
        <w:tab/>
      </w:r>
      <w:r>
        <w:tab/>
      </w:r>
      <w:r>
        <w:tab/>
        <w:t>Lehman 13-14</w:t>
      </w:r>
    </w:p>
    <w:p w:rsidR="00CB5172" w:rsidRDefault="00FE5321" w:rsidP="00FE5321">
      <w:pPr>
        <w:ind w:left="1440" w:firstLine="720"/>
      </w:pPr>
      <w:r w:rsidRPr="00BF2A68">
        <w:rPr>
          <w:b/>
        </w:rPr>
        <w:t>Wheatley</w:t>
      </w:r>
      <w:r>
        <w:t>,</w:t>
      </w:r>
      <w:r w:rsidR="00BF2A68">
        <w:t xml:space="preserve"> “On Being Brought from Africa</w:t>
      </w:r>
    </w:p>
    <w:p w:rsidR="00BF2A68" w:rsidRDefault="00BF2A68" w:rsidP="00FE5321">
      <w:pPr>
        <w:ind w:left="1440" w:firstLine="720"/>
      </w:pPr>
      <w:r>
        <w:t>to America”; “To The Right Honorable</w:t>
      </w:r>
    </w:p>
    <w:p w:rsidR="00BF2A68" w:rsidRPr="00BF2A68" w:rsidRDefault="00BF2A68" w:rsidP="00FE5321">
      <w:pPr>
        <w:ind w:left="1440" w:firstLine="720"/>
      </w:pPr>
      <w:r>
        <w:t xml:space="preserve">William, Earl of Dartmouth” (1773) </w:t>
      </w:r>
    </w:p>
    <w:p w:rsidR="00195341" w:rsidRDefault="00195341" w:rsidP="00195341">
      <w:pPr>
        <w:rPr>
          <w:b/>
        </w:rPr>
      </w:pPr>
    </w:p>
    <w:p w:rsidR="00195341" w:rsidRPr="008C7B7B" w:rsidRDefault="006841BC" w:rsidP="00555504">
      <w:pPr>
        <w:ind w:firstLine="720"/>
      </w:pPr>
      <w:r>
        <w:t>F</w:t>
      </w:r>
      <w:r w:rsidR="00F161F9">
        <w:t xml:space="preserve"> 2/8</w:t>
      </w:r>
      <w:r w:rsidR="0014296E">
        <w:tab/>
      </w:r>
      <w:r w:rsidR="0014296E">
        <w:tab/>
      </w:r>
      <w:r w:rsidR="00195341" w:rsidRPr="00BF2A68">
        <w:rPr>
          <w:b/>
        </w:rPr>
        <w:t>Beginnings: Puritan and Revolutionary</w:t>
      </w:r>
      <w:r w:rsidR="00195341">
        <w:tab/>
        <w:t xml:space="preserve">Baym and Levine 762-764;  </w:t>
      </w:r>
    </w:p>
    <w:p w:rsidR="00195341" w:rsidRDefault="00195341" w:rsidP="00195341">
      <w:pPr>
        <w:ind w:left="720"/>
      </w:pPr>
      <w:r>
        <w:tab/>
      </w:r>
      <w:r>
        <w:tab/>
      </w:r>
      <w:r>
        <w:rPr>
          <w:b/>
        </w:rPr>
        <w:t>Wheatley</w:t>
      </w:r>
      <w:r>
        <w:t>, “To the University of</w:t>
      </w:r>
      <w:r>
        <w:tab/>
      </w:r>
      <w:r>
        <w:tab/>
        <w:t>766-</w:t>
      </w:r>
      <w:r w:rsidR="00B45C6A">
        <w:t>768; 771-773 (Moodle</w:t>
      </w:r>
      <w:r w:rsidR="00EA2F89">
        <w:t>)</w:t>
      </w:r>
    </w:p>
    <w:p w:rsidR="00195341" w:rsidRDefault="00195341" w:rsidP="00195341">
      <w:pPr>
        <w:ind w:left="1440" w:firstLine="720"/>
      </w:pPr>
      <w:r>
        <w:t>Cambridge, in New England”; “On the</w:t>
      </w:r>
    </w:p>
    <w:p w:rsidR="00195341" w:rsidRDefault="00195341" w:rsidP="00195341">
      <w:pPr>
        <w:ind w:left="1440" w:firstLine="720"/>
      </w:pPr>
      <w:r>
        <w:t>Death of the Rev. Mr. George Whitefield,</w:t>
      </w:r>
    </w:p>
    <w:p w:rsidR="00195341" w:rsidRDefault="00195341" w:rsidP="00195341">
      <w:pPr>
        <w:ind w:left="1440" w:firstLine="720"/>
      </w:pPr>
      <w:r>
        <w:t>1770”; “To S. M., a Young African Painter,</w:t>
      </w:r>
    </w:p>
    <w:p w:rsidR="00EA2F89" w:rsidRDefault="00195341" w:rsidP="00195341">
      <w:pPr>
        <w:ind w:left="1440" w:firstLine="720"/>
      </w:pPr>
      <w:r>
        <w:t>on Seeing His Works”</w:t>
      </w:r>
      <w:r w:rsidR="00EA2F89">
        <w:t>; “To His Excellency</w:t>
      </w:r>
    </w:p>
    <w:p w:rsidR="00EA2F89" w:rsidRDefault="00EA2F89" w:rsidP="00195341">
      <w:pPr>
        <w:ind w:left="1440" w:firstLine="720"/>
      </w:pPr>
      <w:r>
        <w:t>General Washington” (1770-1776)</w:t>
      </w:r>
    </w:p>
    <w:p w:rsidR="008F6D0C" w:rsidRDefault="00EA2F89" w:rsidP="008F6D0C">
      <w:pPr>
        <w:ind w:left="1440" w:firstLine="720"/>
      </w:pPr>
      <w:r>
        <w:rPr>
          <w:b/>
        </w:rPr>
        <w:t>Dylan</w:t>
      </w:r>
      <w:r>
        <w:t xml:space="preserve">, </w:t>
      </w:r>
      <w:r w:rsidR="00953D51">
        <w:t>“</w:t>
      </w:r>
      <w:r w:rsidR="00B45C6A">
        <w:t>Masters of War” (1963)</w:t>
      </w:r>
      <w:r w:rsidR="00B45C6A">
        <w:tab/>
      </w:r>
      <w:r w:rsidR="00B45C6A">
        <w:tab/>
        <w:t>(Moodle</w:t>
      </w:r>
      <w:r w:rsidR="00953D51">
        <w:t>)</w:t>
      </w:r>
      <w:r w:rsidR="008F6D0C">
        <w:tab/>
      </w:r>
      <w:r w:rsidR="008F6D0C">
        <w:tab/>
      </w:r>
    </w:p>
    <w:p w:rsidR="008F6D0C" w:rsidRDefault="008F6D0C" w:rsidP="008F6D0C"/>
    <w:p w:rsidR="0014296E" w:rsidRPr="008F6D0C" w:rsidRDefault="0014296E" w:rsidP="008F6D0C">
      <w:r>
        <w:t>Week 5</w:t>
      </w:r>
    </w:p>
    <w:p w:rsidR="00121F63" w:rsidRPr="00C27B54" w:rsidRDefault="006841BC" w:rsidP="0014296E">
      <w:r>
        <w:tab/>
        <w:t>T</w:t>
      </w:r>
      <w:r w:rsidR="00F161F9">
        <w:t xml:space="preserve"> 2/12</w:t>
      </w:r>
      <w:r w:rsidR="0014296E">
        <w:tab/>
      </w:r>
      <w:r w:rsidR="00231B1B">
        <w:tab/>
      </w:r>
      <w:r w:rsidR="00C27B54">
        <w:rPr>
          <w:b/>
        </w:rPr>
        <w:t>Nineteenth Century</w:t>
      </w:r>
      <w:r w:rsidR="00C27B54">
        <w:rPr>
          <w:b/>
        </w:rPr>
        <w:tab/>
      </w:r>
      <w:r w:rsidR="00C27B54">
        <w:rPr>
          <w:b/>
        </w:rPr>
        <w:tab/>
      </w:r>
      <w:r w:rsidR="00C27B54">
        <w:rPr>
          <w:b/>
        </w:rPr>
        <w:tab/>
      </w:r>
      <w:r w:rsidR="00C27B54">
        <w:rPr>
          <w:b/>
        </w:rPr>
        <w:tab/>
      </w:r>
      <w:r w:rsidR="00C27B54">
        <w:t>Lehman 41;</w:t>
      </w:r>
      <w:r w:rsidR="008F6D0C">
        <w:t xml:space="preserve"> 44-45; 47-52</w:t>
      </w:r>
      <w:r w:rsidR="00C27B54">
        <w:t>;</w:t>
      </w:r>
    </w:p>
    <w:p w:rsidR="00C27B54" w:rsidRDefault="00C27B54" w:rsidP="00121F63">
      <w:pPr>
        <w:ind w:left="1440" w:firstLine="720"/>
      </w:pPr>
      <w:r>
        <w:rPr>
          <w:b/>
        </w:rPr>
        <w:t>Longfellow</w:t>
      </w:r>
      <w:r>
        <w:t>, “The Jewish Cemetery at</w:t>
      </w:r>
      <w:r w:rsidR="008F6D0C">
        <w:tab/>
        <w:t>54-57</w:t>
      </w:r>
    </w:p>
    <w:p w:rsidR="00C27B54" w:rsidRDefault="00C27B54" w:rsidP="00121F63">
      <w:pPr>
        <w:ind w:left="1440" w:firstLine="720"/>
      </w:pPr>
      <w:r>
        <w:t>Newport”; “Paul Revere’s Ride” (1858-</w:t>
      </w:r>
    </w:p>
    <w:p w:rsidR="00C27B54" w:rsidRDefault="00C27B54" w:rsidP="00121F63">
      <w:pPr>
        <w:ind w:left="1440" w:firstLine="720"/>
      </w:pPr>
      <w:r>
        <w:t>1860)</w:t>
      </w:r>
    </w:p>
    <w:p w:rsidR="00C27B54" w:rsidRDefault="00C27B54" w:rsidP="00121F63">
      <w:pPr>
        <w:ind w:left="1440" w:firstLine="720"/>
      </w:pPr>
      <w:r>
        <w:rPr>
          <w:b/>
        </w:rPr>
        <w:t>Whittier</w:t>
      </w:r>
      <w:r>
        <w:t>, “For Righteousness’ Sake”;</w:t>
      </w:r>
    </w:p>
    <w:p w:rsidR="00C27B54" w:rsidRDefault="00C27B54" w:rsidP="00121F63">
      <w:pPr>
        <w:ind w:left="1440" w:firstLine="720"/>
      </w:pPr>
      <w:r>
        <w:t>“Barbara Frietchie”;</w:t>
      </w:r>
      <w:r w:rsidR="008F6D0C">
        <w:t xml:space="preserve"> “What the Birds Said”</w:t>
      </w:r>
    </w:p>
    <w:p w:rsidR="008F6D0C" w:rsidRPr="00C27B54" w:rsidRDefault="008F6D0C" w:rsidP="00121F63">
      <w:pPr>
        <w:ind w:left="1440" w:firstLine="720"/>
      </w:pPr>
      <w:r>
        <w:t>(1855-1864)</w:t>
      </w:r>
    </w:p>
    <w:p w:rsidR="00C27B54" w:rsidRDefault="00C27B54" w:rsidP="00121F63">
      <w:pPr>
        <w:ind w:left="1440" w:firstLine="720"/>
      </w:pPr>
    </w:p>
    <w:p w:rsidR="008F6D0C" w:rsidRPr="00B73D36" w:rsidRDefault="006841BC" w:rsidP="008F6D0C">
      <w:pPr>
        <w:ind w:firstLine="720"/>
      </w:pPr>
      <w:r>
        <w:t>F</w:t>
      </w:r>
      <w:r w:rsidR="00F161F9">
        <w:t xml:space="preserve"> 2/15</w:t>
      </w:r>
      <w:r w:rsidR="0014296E">
        <w:t xml:space="preserve"> </w:t>
      </w:r>
      <w:r w:rsidR="0014296E">
        <w:tab/>
      </w:r>
      <w:r w:rsidR="00757F1F">
        <w:tab/>
      </w:r>
      <w:r w:rsidR="008F6D0C" w:rsidRPr="008F6D0C">
        <w:rPr>
          <w:b/>
        </w:rPr>
        <w:t>Nineteenth Century</w:t>
      </w:r>
      <w:r w:rsidR="00B73D36">
        <w:rPr>
          <w:b/>
        </w:rPr>
        <w:tab/>
      </w:r>
      <w:r w:rsidR="00B73D36">
        <w:rPr>
          <w:b/>
        </w:rPr>
        <w:tab/>
      </w:r>
      <w:r w:rsidR="00B73D36">
        <w:rPr>
          <w:b/>
        </w:rPr>
        <w:tab/>
      </w:r>
      <w:r w:rsidR="00B73D36">
        <w:rPr>
          <w:b/>
        </w:rPr>
        <w:tab/>
      </w:r>
      <w:r w:rsidR="00B73D36">
        <w:t>Lehman 61; 67-73</w:t>
      </w:r>
    </w:p>
    <w:p w:rsidR="008F6D0C" w:rsidRDefault="001E20D9" w:rsidP="008F6D0C">
      <w:pPr>
        <w:ind w:left="1440" w:firstLine="720"/>
      </w:pPr>
      <w:r>
        <w:rPr>
          <w:b/>
        </w:rPr>
        <w:t>Poe</w:t>
      </w:r>
      <w:r>
        <w:t>, “The Raven”; “</w:t>
      </w:r>
      <w:r w:rsidR="00B73D36">
        <w:t xml:space="preserve">Ulalume—A Ballad”; </w:t>
      </w:r>
    </w:p>
    <w:p w:rsidR="00B73D36" w:rsidRPr="00B73D36" w:rsidRDefault="00B73D36" w:rsidP="008F6D0C">
      <w:pPr>
        <w:ind w:left="1440" w:firstLine="720"/>
      </w:pPr>
      <w:r>
        <w:t>“Annabel Lee” (1845-1849)</w:t>
      </w:r>
    </w:p>
    <w:p w:rsidR="008F6D0C" w:rsidRDefault="00B73D36" w:rsidP="00EB14FC">
      <w:r>
        <w:tab/>
      </w:r>
      <w:r>
        <w:tab/>
      </w:r>
      <w:r>
        <w:tab/>
      </w:r>
      <w:r>
        <w:rPr>
          <w:b/>
        </w:rPr>
        <w:t>Dylan</w:t>
      </w:r>
      <w:r>
        <w:t>,</w:t>
      </w:r>
      <w:r w:rsidR="003D3D29">
        <w:t xml:space="preserve"> “Mr. Tambourine Man” (1964</w:t>
      </w:r>
      <w:r w:rsidR="008E6748">
        <w:t>)</w:t>
      </w:r>
      <w:r w:rsidR="00B45C6A">
        <w:tab/>
        <w:t>(Moodle</w:t>
      </w:r>
      <w:r w:rsidR="00213DFD">
        <w:t>)</w:t>
      </w:r>
    </w:p>
    <w:p w:rsidR="00C134DE" w:rsidRDefault="00C134DE" w:rsidP="0014296E"/>
    <w:p w:rsidR="0014296E" w:rsidRDefault="0014296E" w:rsidP="0014296E">
      <w:r>
        <w:t>Week 6</w:t>
      </w:r>
    </w:p>
    <w:p w:rsidR="00DE5A3F" w:rsidRPr="00262D95" w:rsidRDefault="006841BC" w:rsidP="0014296E">
      <w:r>
        <w:tab/>
        <w:t>T</w:t>
      </w:r>
      <w:r w:rsidR="00F161F9">
        <w:t xml:space="preserve"> 2/19</w:t>
      </w:r>
      <w:r w:rsidR="0014296E">
        <w:tab/>
      </w:r>
      <w:r w:rsidR="00757F1F">
        <w:tab/>
      </w:r>
      <w:r w:rsidR="00262D95">
        <w:rPr>
          <w:b/>
        </w:rPr>
        <w:t>Nineteenth Century</w:t>
      </w:r>
      <w:r w:rsidR="00262D95">
        <w:rPr>
          <w:b/>
        </w:rPr>
        <w:tab/>
      </w:r>
      <w:r w:rsidR="00262D95">
        <w:rPr>
          <w:b/>
        </w:rPr>
        <w:tab/>
      </w:r>
      <w:r w:rsidR="00262D95">
        <w:rPr>
          <w:b/>
        </w:rPr>
        <w:tab/>
      </w:r>
      <w:r w:rsidR="00262D95">
        <w:rPr>
          <w:b/>
        </w:rPr>
        <w:tab/>
      </w:r>
      <w:r w:rsidR="00262D95">
        <w:t>Lehman 84-131</w:t>
      </w:r>
    </w:p>
    <w:p w:rsidR="00262D95" w:rsidRDefault="00262D95" w:rsidP="00DE5A3F">
      <w:pPr>
        <w:ind w:left="1440" w:firstLine="720"/>
      </w:pPr>
      <w:r>
        <w:t>Free verse</w:t>
      </w:r>
    </w:p>
    <w:p w:rsidR="00262D95" w:rsidRDefault="00262D95" w:rsidP="00DE5A3F">
      <w:pPr>
        <w:ind w:left="1440" w:firstLine="720"/>
      </w:pPr>
      <w:r w:rsidRPr="0020547C">
        <w:rPr>
          <w:b/>
        </w:rPr>
        <w:t>Whitman</w:t>
      </w:r>
      <w:r>
        <w:t>, “Song of Myself” (1855)</w:t>
      </w:r>
    </w:p>
    <w:p w:rsidR="00262D95" w:rsidRDefault="00262D95" w:rsidP="00DE5A3F">
      <w:pPr>
        <w:ind w:left="1440" w:firstLine="720"/>
      </w:pPr>
    </w:p>
    <w:p w:rsidR="00F07FF5" w:rsidRPr="0020547C" w:rsidRDefault="006841BC" w:rsidP="00B45C6A">
      <w:pPr>
        <w:ind w:firstLine="720"/>
      </w:pPr>
      <w:r>
        <w:t>F</w:t>
      </w:r>
      <w:r w:rsidR="001013A4">
        <w:t xml:space="preserve"> 2</w:t>
      </w:r>
      <w:r w:rsidR="00F161F9">
        <w:t>/22</w:t>
      </w:r>
      <w:r w:rsidR="0014296E">
        <w:tab/>
      </w:r>
      <w:r w:rsidR="0014296E">
        <w:tab/>
      </w:r>
      <w:r w:rsidR="00F07FF5">
        <w:rPr>
          <w:b/>
        </w:rPr>
        <w:t>Compare and c</w:t>
      </w:r>
      <w:r w:rsidR="00262D95">
        <w:rPr>
          <w:b/>
        </w:rPr>
        <w:t>ontrast</w:t>
      </w:r>
      <w:r w:rsidR="00C134DE">
        <w:rPr>
          <w:b/>
        </w:rPr>
        <w:t xml:space="preserve"> essay due</w:t>
      </w:r>
      <w:r w:rsidR="0020547C">
        <w:tab/>
      </w:r>
      <w:r w:rsidR="0020547C">
        <w:tab/>
      </w:r>
      <w:r w:rsidR="00F07FF5" w:rsidRPr="00B45C6A">
        <w:rPr>
          <w:b/>
        </w:rPr>
        <w:t xml:space="preserve">Submit </w:t>
      </w:r>
      <w:r w:rsidR="00B45C6A" w:rsidRPr="00B45C6A">
        <w:rPr>
          <w:b/>
        </w:rPr>
        <w:t xml:space="preserve">to </w:t>
      </w:r>
      <w:r w:rsidR="00F07FF5" w:rsidRPr="00B45C6A">
        <w:rPr>
          <w:b/>
        </w:rPr>
        <w:t>Moodle</w:t>
      </w:r>
    </w:p>
    <w:p w:rsidR="0020547C" w:rsidRDefault="0020547C" w:rsidP="0020547C">
      <w:pPr>
        <w:ind w:firstLine="720"/>
      </w:pPr>
      <w:r>
        <w:rPr>
          <w:b/>
        </w:rPr>
        <w:tab/>
      </w:r>
      <w:r>
        <w:rPr>
          <w:b/>
        </w:rPr>
        <w:tab/>
        <w:t>Nineteenth Century</w:t>
      </w:r>
      <w:r w:rsidR="00F07FF5">
        <w:rPr>
          <w:b/>
        </w:rPr>
        <w:tab/>
      </w:r>
      <w:r w:rsidR="00F07FF5">
        <w:rPr>
          <w:b/>
        </w:rPr>
        <w:tab/>
      </w:r>
      <w:r w:rsidR="00F07FF5">
        <w:rPr>
          <w:b/>
        </w:rPr>
        <w:tab/>
      </w:r>
      <w:r w:rsidR="00F07FF5">
        <w:rPr>
          <w:b/>
        </w:rPr>
        <w:tab/>
      </w:r>
      <w:r w:rsidR="00F07FF5">
        <w:t>Lehman 145-151</w:t>
      </w:r>
    </w:p>
    <w:p w:rsidR="0020547C" w:rsidRDefault="0020547C" w:rsidP="0020547C">
      <w:pPr>
        <w:ind w:firstLine="720"/>
      </w:pPr>
      <w:r>
        <w:tab/>
      </w:r>
      <w:r>
        <w:tab/>
      </w:r>
      <w:r>
        <w:rPr>
          <w:b/>
        </w:rPr>
        <w:t>Whitman</w:t>
      </w:r>
      <w:r>
        <w:t>, “When Lilacs Last in the</w:t>
      </w:r>
    </w:p>
    <w:p w:rsidR="0020547C" w:rsidRDefault="0020547C" w:rsidP="0020547C">
      <w:pPr>
        <w:ind w:firstLine="720"/>
      </w:pPr>
      <w:r>
        <w:tab/>
      </w:r>
      <w:r>
        <w:tab/>
        <w:t>Dooryard Bloom’d” (1865)</w:t>
      </w:r>
    </w:p>
    <w:p w:rsidR="00213DFD" w:rsidRDefault="0020547C" w:rsidP="0020547C">
      <w:pPr>
        <w:ind w:firstLine="720"/>
      </w:pPr>
      <w:r>
        <w:tab/>
      </w:r>
      <w:r>
        <w:tab/>
      </w:r>
      <w:r>
        <w:rPr>
          <w:b/>
        </w:rPr>
        <w:t>Dylan</w:t>
      </w:r>
      <w:r>
        <w:t>, “The Times They Are a-Changin’”</w:t>
      </w:r>
      <w:r w:rsidR="00B45C6A">
        <w:tab/>
        <w:t>(Moodle</w:t>
      </w:r>
      <w:r w:rsidR="00213DFD">
        <w:t>)</w:t>
      </w:r>
    </w:p>
    <w:p w:rsidR="0020547C" w:rsidRDefault="008E6748" w:rsidP="0020547C">
      <w:pPr>
        <w:ind w:firstLine="720"/>
      </w:pPr>
      <w:r>
        <w:tab/>
      </w:r>
      <w:r>
        <w:tab/>
        <w:t>(1963</w:t>
      </w:r>
      <w:r w:rsidR="00213DFD">
        <w:t>)</w:t>
      </w:r>
      <w:r w:rsidR="0020547C">
        <w:rPr>
          <w:b/>
        </w:rPr>
        <w:tab/>
      </w:r>
      <w:r w:rsidR="0020547C">
        <w:rPr>
          <w:b/>
        </w:rPr>
        <w:tab/>
      </w:r>
    </w:p>
    <w:p w:rsidR="0014296E" w:rsidRDefault="001F3C8C" w:rsidP="0014296E">
      <w:r>
        <w:t xml:space="preserve"> </w:t>
      </w:r>
    </w:p>
    <w:p w:rsidR="0014296E" w:rsidRDefault="0014296E" w:rsidP="0014296E">
      <w:r>
        <w:lastRenderedPageBreak/>
        <w:t>Week 7</w:t>
      </w:r>
    </w:p>
    <w:p w:rsidR="00DE5A3F" w:rsidRPr="009E6EFC" w:rsidRDefault="006841BC" w:rsidP="0014296E">
      <w:pPr>
        <w:rPr>
          <w:b/>
        </w:rPr>
      </w:pPr>
      <w:r>
        <w:tab/>
        <w:t>T</w:t>
      </w:r>
      <w:r w:rsidR="00F161F9">
        <w:t xml:space="preserve"> 2/26</w:t>
      </w:r>
      <w:r w:rsidR="0014296E">
        <w:tab/>
      </w:r>
      <w:r w:rsidR="00EA566B">
        <w:tab/>
      </w:r>
      <w:r w:rsidR="009E6EFC">
        <w:rPr>
          <w:b/>
        </w:rPr>
        <w:t>Nineteenth Century</w:t>
      </w:r>
    </w:p>
    <w:p w:rsidR="00922958" w:rsidRPr="00BD45BD" w:rsidRDefault="00C134DE" w:rsidP="00DE5A3F">
      <w:pPr>
        <w:ind w:left="1440" w:firstLine="720"/>
      </w:pPr>
      <w:r>
        <w:t>Exam review</w:t>
      </w:r>
      <w:r>
        <w:rPr>
          <w:b/>
        </w:rPr>
        <w:tab/>
      </w:r>
      <w:r>
        <w:rPr>
          <w:b/>
        </w:rPr>
        <w:tab/>
      </w:r>
      <w:r>
        <w:rPr>
          <w:b/>
        </w:rPr>
        <w:tab/>
      </w:r>
      <w:r w:rsidR="00707844">
        <w:rPr>
          <w:b/>
        </w:rPr>
        <w:tab/>
      </w:r>
      <w:r>
        <w:rPr>
          <w:b/>
        </w:rPr>
        <w:tab/>
      </w:r>
      <w:r w:rsidR="005858BF">
        <w:t>Lehman 163</w:t>
      </w:r>
      <w:r w:rsidR="00EB14FC">
        <w:t>-167; 169-170;</w:t>
      </w:r>
    </w:p>
    <w:p w:rsidR="00922958" w:rsidRDefault="00922958" w:rsidP="0014296E">
      <w:r>
        <w:tab/>
      </w:r>
      <w:r>
        <w:tab/>
      </w:r>
      <w:r>
        <w:tab/>
      </w:r>
      <w:r w:rsidR="009E6EFC">
        <w:rPr>
          <w:b/>
        </w:rPr>
        <w:t>Dickinson</w:t>
      </w:r>
      <w:r w:rsidR="009E6EFC">
        <w:t xml:space="preserve">, </w:t>
      </w:r>
      <w:r w:rsidR="005858BF">
        <w:t>67; 185; 216; 249; 254; 258;</w:t>
      </w:r>
      <w:r w:rsidR="00EB14FC">
        <w:tab/>
        <w:t>175; 177-183</w:t>
      </w:r>
    </w:p>
    <w:p w:rsidR="005858BF" w:rsidRDefault="005858BF" w:rsidP="0014296E">
      <w:r>
        <w:tab/>
      </w:r>
      <w:r>
        <w:tab/>
      </w:r>
      <w:r>
        <w:tab/>
        <w:t>280; 288; 448; 465; 613; 650; 657; 1072;</w:t>
      </w:r>
    </w:p>
    <w:p w:rsidR="005858BF" w:rsidRDefault="005858BF" w:rsidP="0014296E">
      <w:r>
        <w:tab/>
      </w:r>
      <w:r>
        <w:tab/>
      </w:r>
      <w:r>
        <w:tab/>
        <w:t>709; 712; 754; 986; 1129; 1263; 1732; 1763</w:t>
      </w:r>
    </w:p>
    <w:p w:rsidR="005858BF" w:rsidRPr="009E6EFC" w:rsidRDefault="005858BF" w:rsidP="0014296E">
      <w:r>
        <w:tab/>
      </w:r>
      <w:r>
        <w:tab/>
      </w:r>
      <w:r>
        <w:tab/>
        <w:t>(1859-1898)</w:t>
      </w:r>
    </w:p>
    <w:p w:rsidR="001F3C8C" w:rsidRDefault="001F3C8C" w:rsidP="0014296E">
      <w:r>
        <w:tab/>
      </w:r>
      <w:r>
        <w:tab/>
      </w:r>
      <w:r>
        <w:tab/>
      </w:r>
    </w:p>
    <w:p w:rsidR="0014296E" w:rsidRDefault="006841BC" w:rsidP="00C134DE">
      <w:pPr>
        <w:ind w:firstLine="720"/>
      </w:pPr>
      <w:r>
        <w:t>F</w:t>
      </w:r>
      <w:r w:rsidR="00F161F9">
        <w:t xml:space="preserve"> 3/1</w:t>
      </w:r>
      <w:r w:rsidR="0014296E">
        <w:tab/>
      </w:r>
      <w:r w:rsidR="0014296E">
        <w:tab/>
      </w:r>
      <w:r w:rsidR="00F07FF5">
        <w:rPr>
          <w:b/>
        </w:rPr>
        <w:t>Midterm e</w:t>
      </w:r>
      <w:r w:rsidR="00137586" w:rsidRPr="00FE58A6">
        <w:rPr>
          <w:b/>
        </w:rPr>
        <w:t>xam</w:t>
      </w:r>
    </w:p>
    <w:p w:rsidR="0014296E" w:rsidRDefault="0014296E" w:rsidP="0014296E"/>
    <w:p w:rsidR="0014296E" w:rsidRDefault="0014296E" w:rsidP="0014296E">
      <w:r>
        <w:t>Week 8</w:t>
      </w:r>
    </w:p>
    <w:p w:rsidR="0014296E" w:rsidRPr="0006540D" w:rsidRDefault="006841BC" w:rsidP="0006540D">
      <w:pPr>
        <w:ind w:firstLine="720"/>
      </w:pPr>
      <w:r>
        <w:t>T</w:t>
      </w:r>
      <w:r w:rsidR="007A7BA6">
        <w:t xml:space="preserve"> 3</w:t>
      </w:r>
      <w:r w:rsidR="001013A4">
        <w:t>/</w:t>
      </w:r>
      <w:r w:rsidR="007A7BA6">
        <w:t>5</w:t>
      </w:r>
      <w:r w:rsidR="0014296E">
        <w:tab/>
      </w:r>
      <w:r w:rsidR="001013A4">
        <w:tab/>
      </w:r>
      <w:r w:rsidR="0006540D">
        <w:rPr>
          <w:b/>
        </w:rPr>
        <w:t>No class—Spring Break</w:t>
      </w:r>
      <w:r w:rsidR="00C55FE4">
        <w:tab/>
      </w:r>
      <w:r w:rsidR="00C55FE4">
        <w:tab/>
      </w:r>
      <w:r w:rsidR="00C55FE4">
        <w:tab/>
      </w:r>
      <w:r w:rsidR="00EA566B">
        <w:t xml:space="preserve"> </w:t>
      </w:r>
    </w:p>
    <w:p w:rsidR="0014296E" w:rsidRPr="00DC7DD1" w:rsidRDefault="0014296E" w:rsidP="0014296E">
      <w:pPr>
        <w:rPr>
          <w:b/>
        </w:rPr>
      </w:pPr>
    </w:p>
    <w:p w:rsidR="0014296E" w:rsidRPr="001013A4" w:rsidRDefault="006841BC" w:rsidP="004378EF">
      <w:pPr>
        <w:ind w:firstLine="720"/>
        <w:rPr>
          <w:b/>
        </w:rPr>
      </w:pPr>
      <w:r>
        <w:t>F</w:t>
      </w:r>
      <w:r w:rsidR="001013A4">
        <w:t xml:space="preserve"> 3/</w:t>
      </w:r>
      <w:r w:rsidR="007A7BA6">
        <w:t>8</w:t>
      </w:r>
      <w:r w:rsidR="0014296E">
        <w:tab/>
        <w:t xml:space="preserve"> </w:t>
      </w:r>
      <w:r w:rsidR="001013A4">
        <w:tab/>
      </w:r>
      <w:r w:rsidR="0006540D">
        <w:rPr>
          <w:b/>
        </w:rPr>
        <w:t>No class—Spring Break</w:t>
      </w:r>
    </w:p>
    <w:p w:rsidR="0014296E" w:rsidRDefault="0014296E" w:rsidP="0014296E">
      <w:r>
        <w:tab/>
      </w:r>
      <w:r>
        <w:tab/>
      </w:r>
      <w:r>
        <w:tab/>
      </w:r>
    </w:p>
    <w:p w:rsidR="0016434B" w:rsidRDefault="0016434B" w:rsidP="0014296E"/>
    <w:p w:rsidR="0016434B" w:rsidRDefault="0016434B" w:rsidP="0014296E"/>
    <w:p w:rsidR="0016434B" w:rsidRDefault="0016434B" w:rsidP="0014296E"/>
    <w:p w:rsidR="0016434B" w:rsidRDefault="0016434B" w:rsidP="0014296E"/>
    <w:p w:rsidR="0014296E" w:rsidRDefault="0014296E" w:rsidP="0014296E">
      <w:r>
        <w:t>Week 9</w:t>
      </w:r>
    </w:p>
    <w:p w:rsidR="00DE5A3F" w:rsidRPr="006505C7" w:rsidRDefault="006841BC" w:rsidP="0006540D">
      <w:pPr>
        <w:ind w:firstLine="720"/>
      </w:pPr>
      <w:r>
        <w:t>T</w:t>
      </w:r>
      <w:r w:rsidR="00F161F9">
        <w:t xml:space="preserve"> 3/12</w:t>
      </w:r>
      <w:r w:rsidR="0014296E">
        <w:tab/>
      </w:r>
      <w:r w:rsidR="001013A4">
        <w:tab/>
      </w:r>
      <w:r w:rsidR="00EB14FC">
        <w:rPr>
          <w:b/>
        </w:rPr>
        <w:t>Harlem Renaissance and Modernism</w:t>
      </w:r>
      <w:r w:rsidR="0016434B">
        <w:tab/>
        <w:t>Huggins 1-11 (Moodle</w:t>
      </w:r>
      <w:r w:rsidR="006505C7">
        <w:t xml:space="preserve">) </w:t>
      </w:r>
    </w:p>
    <w:p w:rsidR="006505C7" w:rsidRDefault="0078041C" w:rsidP="00DE5A3F">
      <w:pPr>
        <w:ind w:left="1440" w:firstLine="720"/>
      </w:pPr>
      <w:r>
        <w:t>Introduction to the Harlem Renaissance</w:t>
      </w:r>
      <w:r w:rsidR="006505C7">
        <w:tab/>
        <w:t>Lehman 206-207; 210-211</w:t>
      </w:r>
    </w:p>
    <w:p w:rsidR="006505C7" w:rsidRDefault="006505C7" w:rsidP="00DE5A3F">
      <w:pPr>
        <w:ind w:left="1440" w:firstLine="720"/>
      </w:pPr>
      <w:r>
        <w:rPr>
          <w:b/>
        </w:rPr>
        <w:t>Johnson</w:t>
      </w:r>
      <w:r>
        <w:t>, “O Black and Unknown Bards”</w:t>
      </w:r>
    </w:p>
    <w:p w:rsidR="00427774" w:rsidRPr="00427774" w:rsidRDefault="00427774" w:rsidP="00DE5A3F">
      <w:pPr>
        <w:ind w:left="1440" w:firstLine="720"/>
      </w:pPr>
      <w:r>
        <w:t>(1908)</w:t>
      </w:r>
    </w:p>
    <w:p w:rsidR="0006540D" w:rsidRPr="00BD45BD" w:rsidRDefault="006505C7" w:rsidP="00DE5A3F">
      <w:pPr>
        <w:ind w:left="1440" w:firstLine="720"/>
      </w:pPr>
      <w:r>
        <w:rPr>
          <w:b/>
        </w:rPr>
        <w:t>Dunbar</w:t>
      </w:r>
      <w:r w:rsidR="00427774">
        <w:t>, “We Wear the Mask” (1895</w:t>
      </w:r>
      <w:r>
        <w:t>)</w:t>
      </w:r>
      <w:r w:rsidR="0078041C">
        <w:rPr>
          <w:b/>
        </w:rPr>
        <w:tab/>
      </w:r>
    </w:p>
    <w:p w:rsidR="0014296E" w:rsidRPr="001013A4" w:rsidRDefault="0006540D" w:rsidP="0006540D">
      <w:pPr>
        <w:ind w:left="1440" w:firstLine="720"/>
        <w:rPr>
          <w:b/>
        </w:rPr>
      </w:pPr>
      <w:r>
        <w:tab/>
      </w:r>
    </w:p>
    <w:p w:rsidR="0014296E" w:rsidRPr="001013A4" w:rsidRDefault="006841BC" w:rsidP="00C134DE">
      <w:pPr>
        <w:ind w:firstLine="720"/>
        <w:rPr>
          <w:b/>
        </w:rPr>
      </w:pPr>
      <w:r>
        <w:t>F</w:t>
      </w:r>
      <w:r w:rsidR="001013A4">
        <w:t xml:space="preserve"> 3/1</w:t>
      </w:r>
      <w:r w:rsidR="00F161F9">
        <w:t>5</w:t>
      </w:r>
      <w:r w:rsidR="0014296E">
        <w:tab/>
      </w:r>
      <w:r w:rsidR="001013A4">
        <w:tab/>
      </w:r>
      <w:bookmarkStart w:id="1" w:name="OLE_LINK3"/>
      <w:bookmarkStart w:id="2" w:name="OLE_LINK4"/>
      <w:r w:rsidR="00C134DE" w:rsidRPr="006505C7">
        <w:rPr>
          <w:b/>
        </w:rPr>
        <w:t>Harlem Renaissance</w:t>
      </w:r>
      <w:r w:rsidR="0037569D" w:rsidRPr="006505C7">
        <w:rPr>
          <w:b/>
        </w:rPr>
        <w:t xml:space="preserve"> and Modernism</w:t>
      </w:r>
      <w:bookmarkEnd w:id="1"/>
      <w:bookmarkEnd w:id="2"/>
      <w:r w:rsidR="00A80EFE">
        <w:tab/>
        <w:t>Lehman 382-384</w:t>
      </w:r>
      <w:r w:rsidR="00427774">
        <w:t>; 962-965</w:t>
      </w:r>
    </w:p>
    <w:p w:rsidR="00BD45BD" w:rsidRDefault="00C134DE" w:rsidP="0014296E">
      <w:r>
        <w:rPr>
          <w:b/>
        </w:rPr>
        <w:tab/>
      </w:r>
      <w:r>
        <w:rPr>
          <w:b/>
        </w:rPr>
        <w:tab/>
      </w:r>
      <w:r>
        <w:rPr>
          <w:b/>
        </w:rPr>
        <w:tab/>
      </w:r>
      <w:r w:rsidR="006505C7">
        <w:rPr>
          <w:b/>
        </w:rPr>
        <w:t>McKay</w:t>
      </w:r>
      <w:r w:rsidR="00A80EFE">
        <w:t>, “If We Must Die”; “America”;</w:t>
      </w:r>
    </w:p>
    <w:p w:rsidR="006505C7" w:rsidRDefault="006505C7" w:rsidP="0014296E">
      <w:r>
        <w:tab/>
      </w:r>
      <w:r>
        <w:tab/>
      </w:r>
      <w:r>
        <w:tab/>
        <w:t>“The White City”; “The Harlem Dancer”;</w:t>
      </w:r>
    </w:p>
    <w:p w:rsidR="006505C7" w:rsidRDefault="006505C7" w:rsidP="0014296E">
      <w:r>
        <w:tab/>
      </w:r>
      <w:r>
        <w:tab/>
      </w:r>
      <w:r>
        <w:tab/>
        <w:t>“The Tropics in New York” (</w:t>
      </w:r>
      <w:r w:rsidR="00A80EFE">
        <w:t>1922)</w:t>
      </w:r>
    </w:p>
    <w:p w:rsidR="00A80EFE" w:rsidRPr="00A80EFE" w:rsidRDefault="00A80EFE" w:rsidP="0014296E">
      <w:r>
        <w:tab/>
      </w:r>
      <w:r>
        <w:tab/>
      </w:r>
      <w:r>
        <w:tab/>
      </w:r>
      <w:r>
        <w:rPr>
          <w:b/>
        </w:rPr>
        <w:t>Dylan</w:t>
      </w:r>
      <w:r>
        <w:t xml:space="preserve">, </w:t>
      </w:r>
      <w:r w:rsidR="00427774">
        <w:t>“Desolation Row” (1965)</w:t>
      </w:r>
      <w:r w:rsidR="00427774">
        <w:tab/>
      </w:r>
      <w:r w:rsidR="00427774">
        <w:tab/>
      </w:r>
    </w:p>
    <w:p w:rsidR="00C134DE" w:rsidRDefault="00C134DE" w:rsidP="0014296E"/>
    <w:p w:rsidR="0014296E" w:rsidRDefault="0014296E" w:rsidP="0014296E">
      <w:r>
        <w:t>Week 10</w:t>
      </w:r>
    </w:p>
    <w:p w:rsidR="00C134DE" w:rsidRPr="00427774" w:rsidRDefault="006841BC" w:rsidP="00C134DE">
      <w:r>
        <w:tab/>
        <w:t>T</w:t>
      </w:r>
      <w:r w:rsidR="001013A4">
        <w:t xml:space="preserve"> 3/1</w:t>
      </w:r>
      <w:r w:rsidR="00F161F9">
        <w:t>9</w:t>
      </w:r>
      <w:r w:rsidR="0014296E">
        <w:tab/>
      </w:r>
      <w:r w:rsidR="00D8270D">
        <w:tab/>
      </w:r>
      <w:r w:rsidR="00C40CF9" w:rsidRPr="006505C7">
        <w:rPr>
          <w:b/>
        </w:rPr>
        <w:t>Harlem Renaissance and Modernism</w:t>
      </w:r>
      <w:r w:rsidR="00427774">
        <w:rPr>
          <w:b/>
        </w:rPr>
        <w:tab/>
      </w:r>
      <w:r w:rsidR="00427774">
        <w:t>Lehman 272-273;</w:t>
      </w:r>
      <w:r w:rsidR="00A451C8">
        <w:t xml:space="preserve"> 408-410</w:t>
      </w:r>
    </w:p>
    <w:p w:rsidR="00427774" w:rsidRDefault="00427774" w:rsidP="00C134DE">
      <w:r>
        <w:tab/>
      </w:r>
      <w:r>
        <w:tab/>
      </w:r>
      <w:r>
        <w:tab/>
      </w:r>
      <w:r>
        <w:rPr>
          <w:b/>
        </w:rPr>
        <w:t>Grimké</w:t>
      </w:r>
      <w:r>
        <w:t>, “The Black Finger”; “Tenebris”;</w:t>
      </w:r>
    </w:p>
    <w:p w:rsidR="00427774" w:rsidRDefault="00427774" w:rsidP="00C134DE">
      <w:r>
        <w:tab/>
      </w:r>
      <w:r>
        <w:tab/>
      </w:r>
      <w:r>
        <w:tab/>
        <w:t>“Fragment” (1925-1930)</w:t>
      </w:r>
    </w:p>
    <w:p w:rsidR="00427774" w:rsidRDefault="00427774" w:rsidP="00C134DE">
      <w:r>
        <w:tab/>
      </w:r>
      <w:r>
        <w:tab/>
      </w:r>
      <w:r>
        <w:tab/>
      </w:r>
      <w:r w:rsidR="00DA0F72">
        <w:rPr>
          <w:b/>
        </w:rPr>
        <w:t>Toomer</w:t>
      </w:r>
      <w:r w:rsidR="00DA0F72">
        <w:t>, “</w:t>
      </w:r>
      <w:r w:rsidR="000D750F">
        <w:t>November Cotton Flower”;</w:t>
      </w:r>
    </w:p>
    <w:p w:rsidR="000D750F" w:rsidRDefault="000D750F" w:rsidP="00C134DE">
      <w:r>
        <w:tab/>
      </w:r>
      <w:r>
        <w:tab/>
      </w:r>
      <w:r>
        <w:tab/>
        <w:t>“Beehive”;</w:t>
      </w:r>
      <w:r w:rsidR="00A451C8">
        <w:t xml:space="preserve"> “Reapers”; “Georgia Dusk”</w:t>
      </w:r>
    </w:p>
    <w:p w:rsidR="00A451C8" w:rsidRPr="00DA0F72" w:rsidRDefault="00A451C8" w:rsidP="00C134DE">
      <w:r>
        <w:tab/>
      </w:r>
      <w:r>
        <w:tab/>
      </w:r>
      <w:r>
        <w:tab/>
        <w:t>(1923)</w:t>
      </w:r>
    </w:p>
    <w:p w:rsidR="00C134DE" w:rsidRDefault="00C134DE" w:rsidP="00C134DE">
      <w:pPr>
        <w:ind w:firstLine="720"/>
      </w:pPr>
    </w:p>
    <w:p w:rsidR="00427774" w:rsidRPr="00666AC5" w:rsidRDefault="006841BC" w:rsidP="00C134DE">
      <w:pPr>
        <w:ind w:firstLine="720"/>
      </w:pPr>
      <w:r>
        <w:t>F</w:t>
      </w:r>
      <w:r w:rsidR="00F161F9">
        <w:t xml:space="preserve"> 3/22</w:t>
      </w:r>
      <w:r w:rsidR="0014296E">
        <w:tab/>
      </w:r>
      <w:r w:rsidR="001013A4">
        <w:tab/>
      </w:r>
      <w:r w:rsidR="00427774" w:rsidRPr="006505C7">
        <w:rPr>
          <w:b/>
        </w:rPr>
        <w:t>Harlem Renaissance and Modernism</w:t>
      </w:r>
      <w:r w:rsidR="00666AC5">
        <w:tab/>
        <w:t>Lehman 477-479</w:t>
      </w:r>
      <w:r w:rsidR="005C5BC3">
        <w:t>; 468-469;</w:t>
      </w:r>
    </w:p>
    <w:p w:rsidR="00666AC5" w:rsidRDefault="00EE37B8" w:rsidP="00427774">
      <w:pPr>
        <w:ind w:left="1440" w:firstLine="720"/>
      </w:pPr>
      <w:r w:rsidRPr="00666AC5">
        <w:rPr>
          <w:b/>
        </w:rPr>
        <w:t>Cullen</w:t>
      </w:r>
      <w:r>
        <w:t xml:space="preserve">, </w:t>
      </w:r>
      <w:r w:rsidR="00666AC5">
        <w:t>“Colored Blues Singer”; “To John</w:t>
      </w:r>
      <w:r w:rsidR="005C5BC3">
        <w:tab/>
        <w:t>472-473; 475</w:t>
      </w:r>
    </w:p>
    <w:p w:rsidR="00666AC5" w:rsidRPr="00666AC5" w:rsidRDefault="00666AC5" w:rsidP="00427774">
      <w:pPr>
        <w:ind w:left="1440" w:firstLine="720"/>
      </w:pPr>
      <w:r>
        <w:t>Keats, Poet at Spring Time”</w:t>
      </w:r>
      <w:r w:rsidR="00973FB6">
        <w:t xml:space="preserve"> (1925)</w:t>
      </w:r>
    </w:p>
    <w:p w:rsidR="005C5BC3" w:rsidRDefault="00EE37B8" w:rsidP="00427774">
      <w:pPr>
        <w:ind w:left="1440" w:firstLine="720"/>
      </w:pPr>
      <w:r w:rsidRPr="005C5BC3">
        <w:rPr>
          <w:b/>
        </w:rPr>
        <w:t>Hughes</w:t>
      </w:r>
      <w:r>
        <w:t xml:space="preserve">, </w:t>
      </w:r>
      <w:r w:rsidR="005C5BC3">
        <w:t>“The Weary Blues”; “Harlem”;</w:t>
      </w:r>
    </w:p>
    <w:p w:rsidR="005C5BC3" w:rsidRPr="005C5BC3" w:rsidRDefault="005C5BC3" w:rsidP="00427774">
      <w:pPr>
        <w:ind w:left="1440" w:firstLine="720"/>
      </w:pPr>
      <w:r>
        <w:t>“Dream Variations” (1926-1951)</w:t>
      </w:r>
    </w:p>
    <w:p w:rsidR="005C5BC3" w:rsidRDefault="00EE37B8" w:rsidP="005C5BC3">
      <w:pPr>
        <w:ind w:left="1440" w:firstLine="720"/>
      </w:pPr>
      <w:r w:rsidRPr="005C5BC3">
        <w:rPr>
          <w:b/>
        </w:rPr>
        <w:t>Dylan</w:t>
      </w:r>
      <w:r w:rsidR="005C5BC3">
        <w:t>, “It’s</w:t>
      </w:r>
      <w:r w:rsidR="0016434B">
        <w:t xml:space="preserve"> Alright, Ma (I’m Only</w:t>
      </w:r>
      <w:r w:rsidR="0016434B">
        <w:tab/>
      </w:r>
      <w:r w:rsidR="0016434B">
        <w:tab/>
        <w:t>(Moodle</w:t>
      </w:r>
      <w:r w:rsidR="005C5BC3">
        <w:t>)</w:t>
      </w:r>
    </w:p>
    <w:p w:rsidR="00C55FE4" w:rsidRPr="005C5BC3" w:rsidRDefault="005C5BC3" w:rsidP="005C5BC3">
      <w:pPr>
        <w:ind w:left="1440" w:firstLine="720"/>
        <w:rPr>
          <w:b/>
        </w:rPr>
      </w:pPr>
      <w:r>
        <w:lastRenderedPageBreak/>
        <w:t>Bleeding)” (1965)</w:t>
      </w:r>
      <w:r w:rsidR="00454B0F" w:rsidRPr="005C5BC3">
        <w:rPr>
          <w:b/>
        </w:rPr>
        <w:tab/>
      </w:r>
      <w:r w:rsidR="00454B0F" w:rsidRPr="005C5BC3">
        <w:rPr>
          <w:b/>
        </w:rPr>
        <w:tab/>
      </w:r>
      <w:r w:rsidR="00454B0F" w:rsidRPr="005C5BC3">
        <w:rPr>
          <w:b/>
        </w:rPr>
        <w:tab/>
      </w:r>
      <w:r w:rsidR="00454B0F" w:rsidRPr="005C5BC3">
        <w:rPr>
          <w:b/>
        </w:rPr>
        <w:tab/>
      </w:r>
      <w:r w:rsidR="00454B0F" w:rsidRPr="005C5BC3">
        <w:rPr>
          <w:b/>
        </w:rPr>
        <w:tab/>
      </w:r>
    </w:p>
    <w:p w:rsidR="00C55FE4" w:rsidRDefault="00C55FE4" w:rsidP="00922958">
      <w:pPr>
        <w:ind w:firstLine="720"/>
      </w:pPr>
      <w:r>
        <w:tab/>
      </w:r>
      <w:r>
        <w:tab/>
      </w:r>
    </w:p>
    <w:p w:rsidR="0014296E" w:rsidRDefault="0014296E" w:rsidP="00C134DE">
      <w:r>
        <w:t>Week 11</w:t>
      </w:r>
    </w:p>
    <w:p w:rsidR="006D51F3" w:rsidRPr="00B2382C" w:rsidRDefault="006841BC" w:rsidP="006E56C8">
      <w:r>
        <w:tab/>
        <w:t>T</w:t>
      </w:r>
      <w:r w:rsidR="00F161F9">
        <w:t xml:space="preserve"> 3/26</w:t>
      </w:r>
      <w:r w:rsidR="0014296E">
        <w:tab/>
      </w:r>
      <w:r w:rsidR="00CB24AB">
        <w:tab/>
      </w:r>
      <w:r w:rsidR="006E56C8" w:rsidRPr="006505C7">
        <w:rPr>
          <w:b/>
        </w:rPr>
        <w:t>Harlem Renaissance and Modernism</w:t>
      </w:r>
      <w:r w:rsidR="00B2382C">
        <w:tab/>
      </w:r>
      <w:r w:rsidR="003F7C9A">
        <w:t>Baym and Levine 13-18</w:t>
      </w:r>
    </w:p>
    <w:p w:rsidR="003F7C9A" w:rsidRPr="003F7C9A" w:rsidRDefault="00B2382C" w:rsidP="006E56C8">
      <w:r>
        <w:rPr>
          <w:b/>
        </w:rPr>
        <w:tab/>
      </w:r>
      <w:r>
        <w:rPr>
          <w:b/>
        </w:rPr>
        <w:tab/>
      </w:r>
      <w:r>
        <w:rPr>
          <w:b/>
        </w:rPr>
        <w:tab/>
      </w:r>
      <w:r w:rsidR="003F7C9A">
        <w:t>Intr</w:t>
      </w:r>
      <w:r w:rsidR="0016434B">
        <w:t>oduction to Modernism</w:t>
      </w:r>
      <w:r w:rsidR="0016434B">
        <w:tab/>
      </w:r>
      <w:r w:rsidR="0016434B">
        <w:tab/>
      </w:r>
      <w:r w:rsidR="0016434B">
        <w:tab/>
        <w:t>(Moodle</w:t>
      </w:r>
      <w:r w:rsidR="003F7C9A">
        <w:t>)</w:t>
      </w:r>
    </w:p>
    <w:p w:rsidR="00B2382C" w:rsidRDefault="00B2382C" w:rsidP="003F7C9A">
      <w:pPr>
        <w:ind w:left="1440" w:firstLine="720"/>
      </w:pPr>
      <w:r>
        <w:rPr>
          <w:b/>
        </w:rPr>
        <w:t>Eliot</w:t>
      </w:r>
      <w:r>
        <w:t>, “The Love Song of J. Alfred</w:t>
      </w:r>
      <w:r w:rsidR="003F7C9A">
        <w:tab/>
      </w:r>
      <w:r w:rsidR="003F7C9A">
        <w:tab/>
        <w:t>Lehman 342-346; 351-365</w:t>
      </w:r>
      <w:r w:rsidR="003F7C9A">
        <w:tab/>
      </w:r>
    </w:p>
    <w:p w:rsidR="00B2382C" w:rsidRPr="00B2382C" w:rsidRDefault="00B2382C" w:rsidP="006E56C8">
      <w:r>
        <w:tab/>
      </w:r>
      <w:r>
        <w:tab/>
      </w:r>
      <w:r>
        <w:tab/>
        <w:t>Prufrock”; “The Waste Land” (1917-1922)</w:t>
      </w:r>
    </w:p>
    <w:p w:rsidR="00C55FE4" w:rsidRPr="00F306C0" w:rsidRDefault="00C55FE4" w:rsidP="0014296E">
      <w:r>
        <w:tab/>
      </w:r>
      <w:r>
        <w:tab/>
      </w:r>
      <w:r>
        <w:tab/>
      </w:r>
    </w:p>
    <w:p w:rsidR="00507EBB" w:rsidRPr="006F7350" w:rsidRDefault="006841BC" w:rsidP="006E56C8">
      <w:pPr>
        <w:ind w:firstLine="720"/>
      </w:pPr>
      <w:r>
        <w:t>F</w:t>
      </w:r>
      <w:r w:rsidR="00F161F9">
        <w:t xml:space="preserve"> 3/29</w:t>
      </w:r>
      <w:r w:rsidR="0014296E">
        <w:tab/>
      </w:r>
      <w:r w:rsidR="0014296E">
        <w:tab/>
      </w:r>
      <w:r w:rsidR="006E56C8" w:rsidRPr="006505C7">
        <w:rPr>
          <w:b/>
        </w:rPr>
        <w:t>Harlem Renaissance and Modernism</w:t>
      </w:r>
      <w:r w:rsidR="006F7350">
        <w:tab/>
        <w:t>Lehman 322-325; 341-342</w:t>
      </w:r>
    </w:p>
    <w:p w:rsidR="00B2382C" w:rsidRDefault="00B2382C" w:rsidP="006E56C8">
      <w:pPr>
        <w:ind w:firstLine="720"/>
      </w:pPr>
      <w:r>
        <w:rPr>
          <w:b/>
        </w:rPr>
        <w:tab/>
      </w:r>
      <w:r>
        <w:rPr>
          <w:b/>
        </w:rPr>
        <w:tab/>
        <w:t>Moore</w:t>
      </w:r>
      <w:r>
        <w:t xml:space="preserve">, “Poetry”; “The Fish”; </w:t>
      </w:r>
      <w:r w:rsidR="006F7350">
        <w:t>“What Are</w:t>
      </w:r>
    </w:p>
    <w:p w:rsidR="006F7350" w:rsidRDefault="006F7350" w:rsidP="006E56C8">
      <w:pPr>
        <w:ind w:firstLine="720"/>
      </w:pPr>
      <w:r>
        <w:tab/>
      </w:r>
      <w:r>
        <w:tab/>
        <w:t>Years?” (1921-1941)</w:t>
      </w:r>
    </w:p>
    <w:p w:rsidR="003F7C9A" w:rsidRDefault="003F7C9A" w:rsidP="006E56C8">
      <w:pPr>
        <w:ind w:firstLine="720"/>
      </w:pPr>
      <w:r>
        <w:tab/>
      </w:r>
      <w:r>
        <w:tab/>
      </w:r>
      <w:r>
        <w:rPr>
          <w:b/>
        </w:rPr>
        <w:t>Dylan</w:t>
      </w:r>
      <w:r>
        <w:t xml:space="preserve">, </w:t>
      </w:r>
      <w:r w:rsidR="008E6748">
        <w:t>“Just Like Tom Thumb’s Blues”</w:t>
      </w:r>
      <w:r w:rsidR="0016434B">
        <w:t xml:space="preserve"> </w:t>
      </w:r>
      <w:r w:rsidR="0016434B">
        <w:tab/>
        <w:t>(Moodle</w:t>
      </w:r>
      <w:r w:rsidR="00376DA8">
        <w:t>)</w:t>
      </w:r>
    </w:p>
    <w:p w:rsidR="00376DA8" w:rsidRPr="003F7C9A" w:rsidRDefault="008E6748" w:rsidP="006E56C8">
      <w:pPr>
        <w:ind w:firstLine="720"/>
      </w:pPr>
      <w:r>
        <w:tab/>
      </w:r>
      <w:r>
        <w:tab/>
      </w:r>
      <w:r w:rsidR="00376DA8">
        <w:t>(1965)</w:t>
      </w:r>
    </w:p>
    <w:p w:rsidR="005D489A" w:rsidRPr="00F306C0" w:rsidRDefault="005D489A" w:rsidP="0014296E">
      <w:pPr>
        <w:ind w:firstLine="720"/>
      </w:pPr>
      <w:r>
        <w:tab/>
      </w:r>
      <w:r>
        <w:tab/>
      </w:r>
    </w:p>
    <w:p w:rsidR="0016434B" w:rsidRDefault="0016434B" w:rsidP="0014296E"/>
    <w:p w:rsidR="0016434B" w:rsidRDefault="0016434B" w:rsidP="0014296E"/>
    <w:p w:rsidR="0016434B" w:rsidRDefault="0016434B" w:rsidP="0014296E"/>
    <w:p w:rsidR="0016434B" w:rsidRDefault="0016434B" w:rsidP="0014296E"/>
    <w:p w:rsidR="0016434B" w:rsidRDefault="0016434B" w:rsidP="0014296E"/>
    <w:p w:rsidR="0014296E" w:rsidRDefault="0014296E" w:rsidP="0014296E">
      <w:r>
        <w:t>Week 12</w:t>
      </w:r>
    </w:p>
    <w:p w:rsidR="003C3C0A" w:rsidRPr="003F7C9A" w:rsidRDefault="006841BC" w:rsidP="003C3C0A">
      <w:pPr>
        <w:ind w:firstLine="720"/>
      </w:pPr>
      <w:r>
        <w:t>T</w:t>
      </w:r>
      <w:r w:rsidR="00F161F9">
        <w:t xml:space="preserve"> 4/2</w:t>
      </w:r>
      <w:r w:rsidR="0014296E">
        <w:tab/>
      </w:r>
      <w:r w:rsidR="00231B1B">
        <w:tab/>
      </w:r>
      <w:r w:rsidR="006E56C8" w:rsidRPr="006505C7">
        <w:rPr>
          <w:b/>
        </w:rPr>
        <w:t>Harlem Renaissance and Modernism</w:t>
      </w:r>
      <w:r w:rsidR="003F7C9A">
        <w:tab/>
        <w:t xml:space="preserve">Lehman </w:t>
      </w:r>
      <w:r w:rsidR="009E3FE6">
        <w:t>393-398; 400-401</w:t>
      </w:r>
      <w:r w:rsidR="00F76FDE">
        <w:t>;</w:t>
      </w:r>
    </w:p>
    <w:p w:rsidR="00BF5D1C" w:rsidRDefault="00BF5D1C" w:rsidP="003C3C0A">
      <w:pPr>
        <w:ind w:firstLine="720"/>
      </w:pPr>
      <w:r>
        <w:rPr>
          <w:b/>
        </w:rPr>
        <w:tab/>
      </w:r>
      <w:r>
        <w:rPr>
          <w:b/>
        </w:rPr>
        <w:tab/>
        <w:t>Cummings</w:t>
      </w:r>
      <w:r>
        <w:t>, “Buffalo Bill</w:t>
      </w:r>
      <w:r w:rsidR="003F7C9A">
        <w:t xml:space="preserve">’s”; “ ‘next to of </w:t>
      </w:r>
      <w:r w:rsidR="00F76FDE">
        <w:tab/>
        <w:t>314-316</w:t>
      </w:r>
    </w:p>
    <w:p w:rsidR="003F7C9A" w:rsidRDefault="003F7C9A" w:rsidP="003C3C0A">
      <w:pPr>
        <w:ind w:firstLine="720"/>
      </w:pPr>
      <w:r>
        <w:tab/>
      </w:r>
      <w:r>
        <w:tab/>
        <w:t>course god america i’ ”; “may i feel said</w:t>
      </w:r>
    </w:p>
    <w:p w:rsidR="003F7C9A" w:rsidRDefault="003F7C9A" w:rsidP="003C3C0A">
      <w:pPr>
        <w:ind w:firstLine="720"/>
      </w:pPr>
      <w:r>
        <w:tab/>
      </w:r>
      <w:r>
        <w:tab/>
        <w:t>he”; “anyone lived in a pretty how town”;</w:t>
      </w:r>
    </w:p>
    <w:p w:rsidR="003F7C9A" w:rsidRDefault="003F7C9A" w:rsidP="003C3C0A">
      <w:pPr>
        <w:ind w:firstLine="720"/>
      </w:pPr>
      <w:r>
        <w:tab/>
      </w:r>
      <w:r>
        <w:tab/>
        <w:t>“poem” (1923-1958)</w:t>
      </w:r>
    </w:p>
    <w:p w:rsidR="009E3FE6" w:rsidRDefault="009E3FE6" w:rsidP="003C3C0A">
      <w:pPr>
        <w:ind w:firstLine="720"/>
      </w:pPr>
      <w:r>
        <w:tab/>
      </w:r>
      <w:r>
        <w:tab/>
      </w:r>
      <w:r>
        <w:rPr>
          <w:b/>
        </w:rPr>
        <w:t>H.D.</w:t>
      </w:r>
      <w:r>
        <w:t>, “</w:t>
      </w:r>
      <w:r w:rsidR="00F76FDE">
        <w:t>The Helmsman”; “Oread”; “Helen”</w:t>
      </w:r>
    </w:p>
    <w:p w:rsidR="00F76FDE" w:rsidRPr="009E3FE6" w:rsidRDefault="00F76FDE" w:rsidP="003C3C0A">
      <w:pPr>
        <w:ind w:firstLine="720"/>
      </w:pPr>
      <w:r>
        <w:tab/>
      </w:r>
      <w:r>
        <w:tab/>
        <w:t>(1916-1924)</w:t>
      </w:r>
    </w:p>
    <w:p w:rsidR="006109BE" w:rsidRPr="00F306C0" w:rsidRDefault="006109BE" w:rsidP="003C3C0A">
      <w:pPr>
        <w:ind w:firstLine="720"/>
      </w:pPr>
      <w:r>
        <w:tab/>
      </w:r>
      <w:r>
        <w:tab/>
      </w:r>
    </w:p>
    <w:p w:rsidR="004378EF" w:rsidRPr="00F76FDE" w:rsidRDefault="006841BC" w:rsidP="00C134DE">
      <w:pPr>
        <w:ind w:firstLine="720"/>
      </w:pPr>
      <w:r>
        <w:t>F</w:t>
      </w:r>
      <w:r w:rsidR="00F161F9">
        <w:t xml:space="preserve"> 4</w:t>
      </w:r>
      <w:r w:rsidR="00231B1B">
        <w:t>/</w:t>
      </w:r>
      <w:r w:rsidR="00F161F9">
        <w:t>5</w:t>
      </w:r>
      <w:r w:rsidR="0014296E">
        <w:tab/>
      </w:r>
      <w:r w:rsidR="00231B1B">
        <w:tab/>
      </w:r>
      <w:r w:rsidR="006E56C8" w:rsidRPr="006505C7">
        <w:rPr>
          <w:b/>
        </w:rPr>
        <w:t>Harlem Renaissance and Modernism</w:t>
      </w:r>
      <w:r w:rsidR="00F76FDE">
        <w:tab/>
        <w:t>Lehman 249; 255-257;</w:t>
      </w:r>
    </w:p>
    <w:p w:rsidR="00F76FDE" w:rsidRDefault="00F76FDE" w:rsidP="00C134DE">
      <w:pPr>
        <w:ind w:firstLine="720"/>
      </w:pPr>
      <w:r>
        <w:rPr>
          <w:b/>
        </w:rPr>
        <w:tab/>
      </w:r>
      <w:r>
        <w:rPr>
          <w:b/>
        </w:rPr>
        <w:tab/>
        <w:t>Stevens</w:t>
      </w:r>
      <w:r>
        <w:t>, “Thirteen Ways of Looking at a</w:t>
      </w:r>
      <w:r>
        <w:tab/>
      </w:r>
      <w:r w:rsidR="006E6CEB">
        <w:t xml:space="preserve">276-277; </w:t>
      </w:r>
      <w:r>
        <w:t>285-286;</w:t>
      </w:r>
      <w:r w:rsidR="004429C1">
        <w:t xml:space="preserve"> 388-390</w:t>
      </w:r>
    </w:p>
    <w:p w:rsidR="00F76FDE" w:rsidRDefault="00F76FDE" w:rsidP="00C134DE">
      <w:pPr>
        <w:ind w:firstLine="720"/>
      </w:pPr>
      <w:r>
        <w:tab/>
      </w:r>
      <w:r>
        <w:tab/>
        <w:t>Blackbird” (1917)</w:t>
      </w:r>
    </w:p>
    <w:p w:rsidR="00F76FDE" w:rsidRDefault="00F76FDE" w:rsidP="00C134DE">
      <w:pPr>
        <w:ind w:firstLine="720"/>
      </w:pPr>
      <w:r>
        <w:tab/>
      </w:r>
      <w:r>
        <w:tab/>
      </w:r>
      <w:r>
        <w:rPr>
          <w:b/>
        </w:rPr>
        <w:t>Williams</w:t>
      </w:r>
      <w:r>
        <w:t>, “The Red Wheelbarrow” (1923)</w:t>
      </w:r>
      <w:r w:rsidR="004429C1">
        <w:tab/>
      </w:r>
    </w:p>
    <w:p w:rsidR="00F76FDE" w:rsidRDefault="00F76FDE" w:rsidP="00C134DE">
      <w:pPr>
        <w:ind w:firstLine="720"/>
      </w:pPr>
      <w:r>
        <w:tab/>
      </w:r>
      <w:r>
        <w:tab/>
      </w:r>
      <w:r>
        <w:rPr>
          <w:b/>
        </w:rPr>
        <w:t>Millay</w:t>
      </w:r>
      <w:r>
        <w:t>, “</w:t>
      </w:r>
      <w:r w:rsidR="004429C1">
        <w:t>First Fig”; “Pity me not because</w:t>
      </w:r>
    </w:p>
    <w:p w:rsidR="004429C1" w:rsidRDefault="004429C1" w:rsidP="00C134DE">
      <w:pPr>
        <w:ind w:firstLine="720"/>
      </w:pPr>
      <w:r>
        <w:tab/>
      </w:r>
      <w:r>
        <w:tab/>
        <w:t>the light of day”; “What lips my lips have</w:t>
      </w:r>
    </w:p>
    <w:p w:rsidR="004429C1" w:rsidRDefault="004429C1" w:rsidP="00C134DE">
      <w:pPr>
        <w:ind w:firstLine="720"/>
      </w:pPr>
      <w:r>
        <w:tab/>
      </w:r>
      <w:r>
        <w:tab/>
        <w:t>kissed, and where, and why”; “Love is not</w:t>
      </w:r>
    </w:p>
    <w:p w:rsidR="004429C1" w:rsidRDefault="004429C1" w:rsidP="00C134DE">
      <w:pPr>
        <w:ind w:firstLine="720"/>
      </w:pPr>
      <w:r>
        <w:tab/>
      </w:r>
      <w:r>
        <w:tab/>
        <w:t>all: it is not meat nor drink” (1920-1931)</w:t>
      </w:r>
    </w:p>
    <w:p w:rsidR="00D97856" w:rsidRPr="00F76FDE" w:rsidRDefault="004429C1" w:rsidP="008E6748">
      <w:pPr>
        <w:ind w:firstLine="720"/>
      </w:pPr>
      <w:r>
        <w:tab/>
      </w:r>
      <w:r>
        <w:tab/>
      </w:r>
      <w:r>
        <w:rPr>
          <w:b/>
        </w:rPr>
        <w:t>Dylan</w:t>
      </w:r>
      <w:r>
        <w:t>, “Visions of Johanna”</w:t>
      </w:r>
      <w:r w:rsidR="003D3D29">
        <w:t xml:space="preserve"> (1966</w:t>
      </w:r>
      <w:r w:rsidR="008E6748">
        <w:t>)</w:t>
      </w:r>
      <w:r w:rsidR="008E6748">
        <w:tab/>
      </w:r>
      <w:r w:rsidR="0016434B">
        <w:tab/>
        <w:t>(Moodle</w:t>
      </w:r>
      <w:r w:rsidR="00D97856">
        <w:t>)</w:t>
      </w:r>
    </w:p>
    <w:p w:rsidR="006109BE" w:rsidRPr="00F27753" w:rsidRDefault="006109BE" w:rsidP="00F306C0">
      <w:pPr>
        <w:ind w:firstLine="720"/>
        <w:rPr>
          <w:b/>
        </w:rPr>
      </w:pPr>
      <w:r>
        <w:tab/>
      </w:r>
      <w:r>
        <w:tab/>
      </w:r>
    </w:p>
    <w:p w:rsidR="0014296E" w:rsidRDefault="0014296E" w:rsidP="0014296E">
      <w:r>
        <w:t>Week 13</w:t>
      </w:r>
    </w:p>
    <w:p w:rsidR="00433E45" w:rsidRPr="00C84176" w:rsidRDefault="006841BC" w:rsidP="00683B49">
      <w:pPr>
        <w:ind w:firstLine="720"/>
      </w:pPr>
      <w:r>
        <w:t>T</w:t>
      </w:r>
      <w:r w:rsidR="00137586">
        <w:t xml:space="preserve"> 4/</w:t>
      </w:r>
      <w:r w:rsidR="00F161F9">
        <w:t>9</w:t>
      </w:r>
      <w:r w:rsidR="0014296E">
        <w:tab/>
      </w:r>
      <w:r w:rsidR="00683B49">
        <w:tab/>
      </w:r>
      <w:r w:rsidR="006E56C8">
        <w:rPr>
          <w:b/>
        </w:rPr>
        <w:t>Postw</w:t>
      </w:r>
      <w:r w:rsidR="00DE5A3F" w:rsidRPr="006E56C8">
        <w:rPr>
          <w:b/>
        </w:rPr>
        <w:t>ar</w:t>
      </w:r>
      <w:r w:rsidR="00C84176">
        <w:tab/>
      </w:r>
      <w:r w:rsidR="00C84176">
        <w:tab/>
      </w:r>
      <w:r w:rsidR="00C84176">
        <w:tab/>
      </w:r>
      <w:r w:rsidR="00C84176">
        <w:tab/>
      </w:r>
      <w:r w:rsidR="00C84176">
        <w:tab/>
        <w:t>Lehman 750-762; 886-890;</w:t>
      </w:r>
    </w:p>
    <w:p w:rsidR="00433E45" w:rsidRDefault="00433E45" w:rsidP="00683B49">
      <w:pPr>
        <w:ind w:firstLine="720"/>
      </w:pPr>
      <w:r>
        <w:rPr>
          <w:b/>
        </w:rPr>
        <w:tab/>
      </w:r>
      <w:r>
        <w:rPr>
          <w:b/>
        </w:rPr>
        <w:tab/>
        <w:t>Ginsberg,</w:t>
      </w:r>
      <w:r w:rsidR="00C84176">
        <w:t xml:space="preserve"> “A Supermarket in California”;</w:t>
      </w:r>
      <w:r w:rsidR="00C84176">
        <w:tab/>
        <w:t>892-894</w:t>
      </w:r>
    </w:p>
    <w:p w:rsidR="00C84176" w:rsidRDefault="00C84176" w:rsidP="00683B49">
      <w:pPr>
        <w:ind w:firstLine="720"/>
      </w:pPr>
      <w:r>
        <w:tab/>
      </w:r>
      <w:r>
        <w:tab/>
        <w:t>“Kaddish”; “America”; “City Midnight Junk</w:t>
      </w:r>
    </w:p>
    <w:p w:rsidR="00C84176" w:rsidRPr="00C84176" w:rsidRDefault="00C84176" w:rsidP="00683B49">
      <w:pPr>
        <w:ind w:firstLine="720"/>
      </w:pPr>
      <w:r>
        <w:tab/>
      </w:r>
      <w:r>
        <w:tab/>
        <w:t>Strains” (1955-1966)</w:t>
      </w:r>
    </w:p>
    <w:p w:rsidR="001B2FE2" w:rsidRDefault="00433E45" w:rsidP="00683B49">
      <w:pPr>
        <w:ind w:firstLine="720"/>
      </w:pPr>
      <w:r>
        <w:rPr>
          <w:b/>
        </w:rPr>
        <w:tab/>
      </w:r>
      <w:r>
        <w:rPr>
          <w:b/>
        </w:rPr>
        <w:tab/>
        <w:t>Plath,</w:t>
      </w:r>
      <w:r w:rsidR="00C84176">
        <w:t xml:space="preserve"> “Mirror”; “Lady Lazarus”; “Daddy”</w:t>
      </w:r>
    </w:p>
    <w:p w:rsidR="0014296E" w:rsidRDefault="001B2FE2" w:rsidP="00683B49">
      <w:pPr>
        <w:ind w:firstLine="720"/>
      </w:pPr>
      <w:r>
        <w:tab/>
      </w:r>
      <w:r>
        <w:tab/>
        <w:t>(1961-1962)</w:t>
      </w:r>
      <w:r w:rsidR="006C269D">
        <w:rPr>
          <w:b/>
        </w:rPr>
        <w:tab/>
      </w:r>
      <w:r w:rsidR="0087128E">
        <w:rPr>
          <w:b/>
        </w:rPr>
        <w:tab/>
      </w:r>
      <w:r w:rsidR="0087128E">
        <w:rPr>
          <w:b/>
        </w:rPr>
        <w:tab/>
      </w:r>
    </w:p>
    <w:p w:rsidR="00AD23C2" w:rsidRPr="006C269D" w:rsidRDefault="00AD23C2" w:rsidP="00F76FDE">
      <w:pPr>
        <w:ind w:firstLine="720"/>
      </w:pPr>
      <w:r>
        <w:tab/>
      </w:r>
      <w:r>
        <w:tab/>
      </w:r>
    </w:p>
    <w:p w:rsidR="00BD45BD" w:rsidRPr="001B2FE2" w:rsidRDefault="006841BC" w:rsidP="0087128E">
      <w:pPr>
        <w:ind w:firstLine="720"/>
      </w:pPr>
      <w:r>
        <w:lastRenderedPageBreak/>
        <w:t>F</w:t>
      </w:r>
      <w:r w:rsidR="00F161F9">
        <w:t xml:space="preserve"> 4/12</w:t>
      </w:r>
      <w:r w:rsidR="0014296E">
        <w:tab/>
      </w:r>
      <w:r w:rsidR="00922958">
        <w:tab/>
      </w:r>
      <w:r w:rsidR="006E56C8">
        <w:rPr>
          <w:b/>
        </w:rPr>
        <w:t>Postwar</w:t>
      </w:r>
      <w:r w:rsidR="001B2FE2">
        <w:tab/>
      </w:r>
      <w:r w:rsidR="001B2FE2">
        <w:tab/>
      </w:r>
      <w:r w:rsidR="001B2FE2">
        <w:tab/>
      </w:r>
      <w:r w:rsidR="001B2FE2">
        <w:tab/>
      </w:r>
      <w:r w:rsidR="001B2FE2">
        <w:tab/>
        <w:t>Lehman 867-869; 872-</w:t>
      </w:r>
      <w:r w:rsidR="004E3923">
        <w:t>874</w:t>
      </w:r>
      <w:r w:rsidR="00416A17">
        <w:t>;</w:t>
      </w:r>
    </w:p>
    <w:p w:rsidR="00433E45" w:rsidRDefault="00433E45" w:rsidP="0087128E">
      <w:pPr>
        <w:ind w:firstLine="720"/>
      </w:pPr>
      <w:r>
        <w:rPr>
          <w:b/>
        </w:rPr>
        <w:tab/>
      </w:r>
      <w:r>
        <w:rPr>
          <w:b/>
        </w:rPr>
        <w:tab/>
        <w:t>Rich,</w:t>
      </w:r>
      <w:r w:rsidR="001B2FE2">
        <w:t xml:space="preserve"> “Living in Sin”; “Diving into the</w:t>
      </w:r>
      <w:r w:rsidR="00416A17">
        <w:tab/>
        <w:t>623-627</w:t>
      </w:r>
    </w:p>
    <w:p w:rsidR="001B2FE2" w:rsidRPr="001B2FE2" w:rsidRDefault="001B2FE2" w:rsidP="0087128E">
      <w:pPr>
        <w:ind w:firstLine="720"/>
      </w:pPr>
      <w:r>
        <w:tab/>
      </w:r>
      <w:r>
        <w:tab/>
        <w:t>Wreck”</w:t>
      </w:r>
      <w:r w:rsidR="004E3923">
        <w:t xml:space="preserve"> (1955-1973)</w:t>
      </w:r>
    </w:p>
    <w:p w:rsidR="00433E45" w:rsidRDefault="00433E45" w:rsidP="0087128E">
      <w:pPr>
        <w:ind w:firstLine="720"/>
      </w:pPr>
      <w:r>
        <w:rPr>
          <w:b/>
        </w:rPr>
        <w:tab/>
      </w:r>
      <w:r>
        <w:rPr>
          <w:b/>
        </w:rPr>
        <w:tab/>
        <w:t>Brooks</w:t>
      </w:r>
      <w:r>
        <w:t>,</w:t>
      </w:r>
      <w:r w:rsidR="00416A17">
        <w:t xml:space="preserve"> “a song in the front yard”; “the </w:t>
      </w:r>
    </w:p>
    <w:p w:rsidR="00416A17" w:rsidRDefault="00416A17" w:rsidP="0087128E">
      <w:pPr>
        <w:ind w:firstLine="720"/>
      </w:pPr>
      <w:r>
        <w:tab/>
      </w:r>
      <w:r>
        <w:tab/>
        <w:t>mother”; “still do I keep my look, my</w:t>
      </w:r>
    </w:p>
    <w:p w:rsidR="00416A17" w:rsidRPr="00433E45" w:rsidRDefault="00416A17" w:rsidP="0087128E">
      <w:pPr>
        <w:ind w:firstLine="720"/>
      </w:pPr>
      <w:r>
        <w:tab/>
      </w:r>
      <w:r>
        <w:tab/>
        <w:t>identity…”; “We Real Cool” (1945-1960)</w:t>
      </w:r>
    </w:p>
    <w:p w:rsidR="00433E45" w:rsidRDefault="00433E45" w:rsidP="0087128E">
      <w:pPr>
        <w:ind w:firstLine="720"/>
      </w:pPr>
      <w:r>
        <w:rPr>
          <w:b/>
        </w:rPr>
        <w:tab/>
      </w:r>
      <w:r>
        <w:rPr>
          <w:b/>
        </w:rPr>
        <w:tab/>
        <w:t>Dylan</w:t>
      </w:r>
      <w:r>
        <w:t>, “Tangled U</w:t>
      </w:r>
      <w:r w:rsidR="0016434B">
        <w:t>p in Blue”; “Hurricane”</w:t>
      </w:r>
      <w:r w:rsidR="0016434B">
        <w:tab/>
        <w:t>(Moodle</w:t>
      </w:r>
      <w:r>
        <w:t>)</w:t>
      </w:r>
    </w:p>
    <w:p w:rsidR="004D03C3" w:rsidRPr="00433E45" w:rsidRDefault="004D03C3" w:rsidP="0087128E">
      <w:pPr>
        <w:ind w:firstLine="720"/>
      </w:pPr>
      <w:r>
        <w:tab/>
      </w:r>
      <w:r>
        <w:tab/>
        <w:t>(1974-1975)</w:t>
      </w:r>
    </w:p>
    <w:p w:rsidR="00F76FDE" w:rsidRPr="00F76FDE" w:rsidRDefault="00F76FDE" w:rsidP="00F76FDE">
      <w:pPr>
        <w:ind w:firstLine="720"/>
        <w:rPr>
          <w:b/>
        </w:rPr>
      </w:pPr>
    </w:p>
    <w:p w:rsidR="0014296E" w:rsidRDefault="0014296E" w:rsidP="0014296E">
      <w:r>
        <w:t>Week 14</w:t>
      </w:r>
    </w:p>
    <w:p w:rsidR="00F07FF5" w:rsidRPr="00F07FF5" w:rsidRDefault="006841BC" w:rsidP="0016434B">
      <w:pPr>
        <w:ind w:firstLine="720"/>
      </w:pPr>
      <w:r>
        <w:t>T</w:t>
      </w:r>
      <w:r w:rsidR="00137586">
        <w:t xml:space="preserve"> 4/1</w:t>
      </w:r>
      <w:r w:rsidR="00F161F9">
        <w:t>6</w:t>
      </w:r>
      <w:r w:rsidR="0014296E">
        <w:tab/>
      </w:r>
      <w:r w:rsidR="00683B49">
        <w:tab/>
      </w:r>
      <w:r w:rsidR="00837DEB">
        <w:rPr>
          <w:b/>
        </w:rPr>
        <w:t>Dylan essay due</w:t>
      </w:r>
      <w:r w:rsidR="0016434B">
        <w:tab/>
      </w:r>
      <w:r w:rsidR="0016434B">
        <w:tab/>
      </w:r>
      <w:r w:rsidR="0016434B">
        <w:tab/>
      </w:r>
      <w:r w:rsidR="0016434B">
        <w:tab/>
      </w:r>
      <w:r w:rsidR="0016434B" w:rsidRPr="0016434B">
        <w:rPr>
          <w:b/>
        </w:rPr>
        <w:t xml:space="preserve">Submit to </w:t>
      </w:r>
      <w:r w:rsidR="00F07FF5" w:rsidRPr="0016434B">
        <w:rPr>
          <w:b/>
        </w:rPr>
        <w:t>Moodle</w:t>
      </w:r>
    </w:p>
    <w:p w:rsidR="00DE5A3F" w:rsidRPr="00CF7E6C" w:rsidRDefault="006E56C8" w:rsidP="00837DEB">
      <w:pPr>
        <w:ind w:left="1440" w:firstLine="720"/>
      </w:pPr>
      <w:r w:rsidRPr="006E56C8">
        <w:rPr>
          <w:b/>
        </w:rPr>
        <w:t>Postwar</w:t>
      </w:r>
      <w:r w:rsidR="00CF7E6C">
        <w:tab/>
      </w:r>
      <w:r w:rsidR="00CF7E6C">
        <w:tab/>
      </w:r>
      <w:r w:rsidR="00CF7E6C">
        <w:tab/>
      </w:r>
      <w:r w:rsidR="00CF7E6C">
        <w:tab/>
      </w:r>
      <w:r w:rsidR="00CF7E6C">
        <w:tab/>
        <w:t>Lehman 853; 855-856;</w:t>
      </w:r>
      <w:r w:rsidR="00051166">
        <w:t xml:space="preserve"> 915-</w:t>
      </w:r>
    </w:p>
    <w:p w:rsidR="00433E45" w:rsidRDefault="00433E45" w:rsidP="00837DEB">
      <w:pPr>
        <w:ind w:left="1440" w:firstLine="720"/>
      </w:pPr>
      <w:r>
        <w:rPr>
          <w:b/>
        </w:rPr>
        <w:t>Sexton</w:t>
      </w:r>
      <w:r>
        <w:t>,</w:t>
      </w:r>
      <w:r w:rsidR="00CF7E6C">
        <w:t xml:space="preserve"> “Wanting to Die”; “The Fury of</w:t>
      </w:r>
      <w:r w:rsidR="00051166">
        <w:tab/>
        <w:t>918;</w:t>
      </w:r>
      <w:r w:rsidR="00EB3F24">
        <w:t xml:space="preserve"> </w:t>
      </w:r>
      <w:r w:rsidR="006E6CEB">
        <w:t xml:space="preserve">945; </w:t>
      </w:r>
      <w:r w:rsidR="00EB3F24">
        <w:t>951</w:t>
      </w:r>
    </w:p>
    <w:p w:rsidR="00CF7E6C" w:rsidRPr="00CF7E6C" w:rsidRDefault="00CF7E6C" w:rsidP="00837DEB">
      <w:pPr>
        <w:ind w:left="1440" w:firstLine="720"/>
      </w:pPr>
      <w:r>
        <w:t>Cocks” (1964-1974)</w:t>
      </w:r>
    </w:p>
    <w:p w:rsidR="008F4662" w:rsidRDefault="008F4662" w:rsidP="00837DEB">
      <w:pPr>
        <w:ind w:left="1440" w:firstLine="720"/>
      </w:pPr>
      <w:r>
        <w:rPr>
          <w:b/>
        </w:rPr>
        <w:t>Oliver</w:t>
      </w:r>
      <w:r>
        <w:t>,</w:t>
      </w:r>
      <w:r w:rsidR="00051166">
        <w:t xml:space="preserve"> “Rain” (1992)</w:t>
      </w:r>
    </w:p>
    <w:p w:rsidR="008F4662" w:rsidRPr="008F4662" w:rsidRDefault="008F4662" w:rsidP="00837DEB">
      <w:pPr>
        <w:ind w:left="1440" w:firstLine="720"/>
      </w:pPr>
      <w:r>
        <w:rPr>
          <w:b/>
        </w:rPr>
        <w:t>Pinsky</w:t>
      </w:r>
      <w:r>
        <w:t>,</w:t>
      </w:r>
      <w:r w:rsidR="00051166">
        <w:t xml:space="preserve"> </w:t>
      </w:r>
      <w:r w:rsidR="00EB3F24">
        <w:t>“Samurai Song” (2000)</w:t>
      </w:r>
    </w:p>
    <w:p w:rsidR="00D54264" w:rsidRDefault="00D54264" w:rsidP="0014296E">
      <w:pPr>
        <w:ind w:firstLine="720"/>
      </w:pPr>
    </w:p>
    <w:p w:rsidR="001677D9" w:rsidRPr="001677D9" w:rsidRDefault="006841BC" w:rsidP="0014296E">
      <w:pPr>
        <w:ind w:firstLine="720"/>
        <w:rPr>
          <w:b/>
        </w:rPr>
      </w:pPr>
      <w:r>
        <w:t>F</w:t>
      </w:r>
      <w:r w:rsidR="00137586">
        <w:t xml:space="preserve"> 4/1</w:t>
      </w:r>
      <w:r w:rsidR="00F161F9">
        <w:t>9</w:t>
      </w:r>
      <w:r w:rsidR="0014296E">
        <w:tab/>
      </w:r>
      <w:r w:rsidR="00137586">
        <w:tab/>
      </w:r>
      <w:r w:rsidR="001677D9">
        <w:rPr>
          <w:b/>
        </w:rPr>
        <w:t>No class—Good Friday</w:t>
      </w:r>
    </w:p>
    <w:p w:rsidR="00176AE8" w:rsidRDefault="00DE49A6" w:rsidP="00176AE8">
      <w:pPr>
        <w:ind w:firstLine="720"/>
      </w:pPr>
      <w:r>
        <w:tab/>
      </w:r>
      <w:r>
        <w:tab/>
      </w:r>
    </w:p>
    <w:p w:rsidR="0014296E" w:rsidRDefault="0014296E" w:rsidP="00176AE8">
      <w:r>
        <w:t>Week 15</w:t>
      </w:r>
    </w:p>
    <w:p w:rsidR="00DE5A3F" w:rsidRPr="00EB3F24" w:rsidRDefault="006841BC" w:rsidP="0014296E">
      <w:r>
        <w:tab/>
        <w:t>T</w:t>
      </w:r>
      <w:r w:rsidR="00137586">
        <w:t xml:space="preserve"> 4</w:t>
      </w:r>
      <w:r w:rsidR="0014296E">
        <w:t>/</w:t>
      </w:r>
      <w:r w:rsidR="00F161F9">
        <w:t>23</w:t>
      </w:r>
      <w:r w:rsidR="0014296E">
        <w:tab/>
      </w:r>
      <w:r w:rsidR="00EA566B">
        <w:tab/>
      </w:r>
      <w:r w:rsidR="006E56C8" w:rsidRPr="006E56C8">
        <w:rPr>
          <w:b/>
        </w:rPr>
        <w:t>Postwar</w:t>
      </w:r>
      <w:r w:rsidR="00EB3F24">
        <w:tab/>
      </w:r>
      <w:r w:rsidR="00EB3F24">
        <w:tab/>
      </w:r>
      <w:r w:rsidR="00EB3F24">
        <w:tab/>
      </w:r>
      <w:r w:rsidR="00EB3F24">
        <w:tab/>
      </w:r>
      <w:r w:rsidR="00EB3F24">
        <w:tab/>
        <w:t>Lehman 953-954;</w:t>
      </w:r>
      <w:r w:rsidR="00417EEA">
        <w:t xml:space="preserve"> 959-961;</w:t>
      </w:r>
    </w:p>
    <w:p w:rsidR="008F4662" w:rsidRDefault="008F4662" w:rsidP="0014296E">
      <w:r>
        <w:rPr>
          <w:b/>
        </w:rPr>
        <w:tab/>
      </w:r>
      <w:r>
        <w:rPr>
          <w:b/>
        </w:rPr>
        <w:tab/>
      </w:r>
      <w:r>
        <w:rPr>
          <w:b/>
        </w:rPr>
        <w:tab/>
        <w:t>Collins</w:t>
      </w:r>
      <w:r>
        <w:t>,</w:t>
      </w:r>
      <w:r w:rsidR="00EB3F24">
        <w:t xml:space="preserve"> “Another Reason Why I Don’t</w:t>
      </w:r>
      <w:r w:rsidR="00417EEA">
        <w:tab/>
        <w:t>982-985</w:t>
      </w:r>
    </w:p>
    <w:p w:rsidR="00EB3F24" w:rsidRDefault="00EB3F24" w:rsidP="0014296E">
      <w:r>
        <w:tab/>
      </w:r>
      <w:r>
        <w:tab/>
      </w:r>
      <w:r>
        <w:tab/>
        <w:t>Keep a Gun in the House”;</w:t>
      </w:r>
      <w:r w:rsidR="00417EEA">
        <w:t xml:space="preserve"> “Dharma”; “No</w:t>
      </w:r>
    </w:p>
    <w:p w:rsidR="00417EEA" w:rsidRDefault="00417EEA" w:rsidP="0014296E">
      <w:r>
        <w:tab/>
      </w:r>
      <w:r>
        <w:tab/>
      </w:r>
      <w:r>
        <w:tab/>
        <w:t>Time” (1988-2002)</w:t>
      </w:r>
    </w:p>
    <w:p w:rsidR="008F4662" w:rsidRDefault="008F4662" w:rsidP="0014296E">
      <w:r>
        <w:tab/>
      </w:r>
      <w:r>
        <w:tab/>
      </w:r>
      <w:r>
        <w:tab/>
      </w:r>
      <w:r>
        <w:rPr>
          <w:b/>
        </w:rPr>
        <w:t>Olds</w:t>
      </w:r>
      <w:r>
        <w:t>,</w:t>
      </w:r>
      <w:r w:rsidR="00417EEA">
        <w:t xml:space="preserve"> “Satan Says”; “The Pope’s Penis”</w:t>
      </w:r>
    </w:p>
    <w:p w:rsidR="00417EEA" w:rsidRPr="008F4662" w:rsidRDefault="00417EEA" w:rsidP="0014296E">
      <w:r>
        <w:tab/>
      </w:r>
      <w:r>
        <w:tab/>
      </w:r>
      <w:r>
        <w:tab/>
        <w:t>(1980-1987)</w:t>
      </w:r>
    </w:p>
    <w:p w:rsidR="001535DE" w:rsidRPr="001535DE" w:rsidRDefault="001535DE" w:rsidP="0014296E">
      <w:r>
        <w:rPr>
          <w:b/>
        </w:rPr>
        <w:tab/>
      </w:r>
      <w:r>
        <w:rPr>
          <w:b/>
        </w:rPr>
        <w:tab/>
      </w:r>
      <w:r>
        <w:rPr>
          <w:b/>
        </w:rPr>
        <w:tab/>
      </w:r>
    </w:p>
    <w:p w:rsidR="00D8306C" w:rsidRPr="00D8306C" w:rsidRDefault="006841BC" w:rsidP="0016434B">
      <w:pPr>
        <w:ind w:firstLine="720"/>
      </w:pPr>
      <w:r>
        <w:t>F</w:t>
      </w:r>
      <w:r w:rsidR="00137586">
        <w:t xml:space="preserve"> 4</w:t>
      </w:r>
      <w:r w:rsidR="0014296E">
        <w:t>/</w:t>
      </w:r>
      <w:r w:rsidR="00137586">
        <w:t>2</w:t>
      </w:r>
      <w:r w:rsidR="00F161F9">
        <w:t>6</w:t>
      </w:r>
      <w:r w:rsidR="0014296E">
        <w:tab/>
      </w:r>
      <w:r w:rsidR="0014296E">
        <w:tab/>
      </w:r>
      <w:r w:rsidR="00A457CD">
        <w:rPr>
          <w:b/>
        </w:rPr>
        <w:t>Research essay d</w:t>
      </w:r>
      <w:r w:rsidR="000723C0">
        <w:rPr>
          <w:b/>
        </w:rPr>
        <w:t>ue</w:t>
      </w:r>
      <w:r w:rsidR="0016434B">
        <w:tab/>
      </w:r>
      <w:r w:rsidR="0016434B">
        <w:tab/>
      </w:r>
      <w:r w:rsidR="0016434B">
        <w:tab/>
      </w:r>
      <w:r w:rsidR="0016434B">
        <w:tab/>
      </w:r>
      <w:r w:rsidR="0016434B" w:rsidRPr="0016434B">
        <w:rPr>
          <w:b/>
        </w:rPr>
        <w:t xml:space="preserve">Submit to </w:t>
      </w:r>
      <w:r w:rsidR="00D8306C" w:rsidRPr="0016434B">
        <w:rPr>
          <w:b/>
        </w:rPr>
        <w:t>Moodle</w:t>
      </w:r>
    </w:p>
    <w:p w:rsidR="00922958" w:rsidRPr="00137586" w:rsidRDefault="00922958" w:rsidP="000723C0">
      <w:pPr>
        <w:ind w:left="1440" w:firstLine="720"/>
      </w:pPr>
      <w:r>
        <w:t>Exam review</w:t>
      </w:r>
    </w:p>
    <w:p w:rsidR="004378EF" w:rsidRDefault="004378EF" w:rsidP="004378EF"/>
    <w:p w:rsidR="0014296E" w:rsidRDefault="0014296E" w:rsidP="004378EF">
      <w:r>
        <w:t>Finals Week</w:t>
      </w:r>
    </w:p>
    <w:p w:rsidR="00C16857" w:rsidRPr="00D91859" w:rsidRDefault="001677D9" w:rsidP="0014296E">
      <w:pPr>
        <w:jc w:val="both"/>
        <w:rPr>
          <w:b/>
        </w:rPr>
      </w:pPr>
      <w:r>
        <w:tab/>
        <w:t>4/24 – 4/28</w:t>
      </w:r>
      <w:r w:rsidR="0014296E">
        <w:tab/>
      </w:r>
      <w:r w:rsidR="004E6FD0">
        <w:rPr>
          <w:b/>
        </w:rPr>
        <w:t>Final e</w:t>
      </w:r>
      <w:r w:rsidR="0014296E">
        <w:rPr>
          <w:b/>
        </w:rPr>
        <w:t>xam</w:t>
      </w:r>
      <w:r w:rsidR="00CC4AD0">
        <w:rPr>
          <w:b/>
        </w:rPr>
        <w:t xml:space="preserve"> (Tuesday, April 25, </w:t>
      </w:r>
      <w:r w:rsidR="00F161F9">
        <w:rPr>
          <w:b/>
        </w:rPr>
        <w:t>8:00-10</w:t>
      </w:r>
      <w:r w:rsidR="00D825D8">
        <w:rPr>
          <w:b/>
        </w:rPr>
        <w:t>:00</w:t>
      </w:r>
      <w:r w:rsidR="004E6FD0">
        <w:rPr>
          <w:b/>
        </w:rPr>
        <w:t>)</w:t>
      </w:r>
    </w:p>
    <w:p w:rsidR="009E47CF" w:rsidRDefault="009E47CF" w:rsidP="00085332">
      <w:pPr>
        <w:jc w:val="both"/>
        <w:rPr>
          <w:b/>
          <w:i/>
        </w:rPr>
      </w:pPr>
    </w:p>
    <w:p w:rsidR="00B3519D" w:rsidRDefault="00B3519D" w:rsidP="00085332">
      <w:pPr>
        <w:jc w:val="both"/>
        <w:rPr>
          <w:b/>
          <w:i/>
        </w:rPr>
      </w:pPr>
    </w:p>
    <w:sectPr w:rsidR="00B3519D" w:rsidSect="0087694A">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3A0" w:rsidRDefault="00F423A0" w:rsidP="00FD038B">
      <w:r>
        <w:separator/>
      </w:r>
    </w:p>
  </w:endnote>
  <w:endnote w:type="continuationSeparator" w:id="0">
    <w:p w:rsidR="00F423A0" w:rsidRDefault="00F423A0" w:rsidP="00FD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1505169"/>
      <w:docPartObj>
        <w:docPartGallery w:val="Page Numbers (Bottom of Page)"/>
        <w:docPartUnique/>
      </w:docPartObj>
    </w:sdtPr>
    <w:sdtEndPr>
      <w:rPr>
        <w:noProof/>
      </w:rPr>
    </w:sdtEndPr>
    <w:sdtContent>
      <w:p w:rsidR="00B45C6A" w:rsidRDefault="00B45C6A" w:rsidP="00261052">
        <w:pPr>
          <w:pStyle w:val="Footer"/>
          <w:jc w:val="center"/>
        </w:pPr>
        <w:r>
          <w:fldChar w:fldCharType="begin"/>
        </w:r>
        <w:r>
          <w:instrText xml:space="preserve"> PAGE   \* MERGEFORMAT </w:instrText>
        </w:r>
        <w:r>
          <w:fldChar w:fldCharType="separate"/>
        </w:r>
        <w:r w:rsidR="007A7BA6">
          <w:rPr>
            <w:noProof/>
          </w:rPr>
          <w:t>3</w:t>
        </w:r>
        <w:r>
          <w:rPr>
            <w:noProof/>
          </w:rPr>
          <w:fldChar w:fldCharType="end"/>
        </w:r>
      </w:p>
    </w:sdtContent>
  </w:sdt>
  <w:p w:rsidR="00B45C6A" w:rsidRDefault="00B45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3A0" w:rsidRDefault="00F423A0" w:rsidP="00FD038B">
      <w:r>
        <w:separator/>
      </w:r>
    </w:p>
  </w:footnote>
  <w:footnote w:type="continuationSeparator" w:id="0">
    <w:p w:rsidR="00F423A0" w:rsidRDefault="00F423A0" w:rsidP="00FD0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C6A" w:rsidRDefault="00B45C6A">
    <w:pPr>
      <w:pStyle w:val="Header"/>
      <w:jc w:val="right"/>
    </w:pPr>
  </w:p>
  <w:p w:rsidR="00B45C6A" w:rsidRPr="002D4A08" w:rsidRDefault="00B45C6A">
    <w:pPr>
      <w:pStyle w:val="Head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2BF7F37"/>
    <w:multiLevelType w:val="hybridMultilevel"/>
    <w:tmpl w:val="557CE4E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76B0E34"/>
    <w:multiLevelType w:val="hybridMultilevel"/>
    <w:tmpl w:val="2572EC0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D81751C"/>
    <w:multiLevelType w:val="hybridMultilevel"/>
    <w:tmpl w:val="50EA8BC0"/>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6D52ED"/>
    <w:multiLevelType w:val="hybridMultilevel"/>
    <w:tmpl w:val="2D7A29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D03FA2"/>
    <w:multiLevelType w:val="hybridMultilevel"/>
    <w:tmpl w:val="C01A5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3A1B58"/>
    <w:multiLevelType w:val="hybridMultilevel"/>
    <w:tmpl w:val="EEA4D35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4D721CE"/>
    <w:multiLevelType w:val="hybridMultilevel"/>
    <w:tmpl w:val="0798C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31488D"/>
    <w:multiLevelType w:val="hybridMultilevel"/>
    <w:tmpl w:val="42CC13DC"/>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C4C18E3"/>
    <w:multiLevelType w:val="hybridMultilevel"/>
    <w:tmpl w:val="1C540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E60B21"/>
    <w:multiLevelType w:val="hybridMultilevel"/>
    <w:tmpl w:val="45AC2A3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774A75"/>
    <w:multiLevelType w:val="hybridMultilevel"/>
    <w:tmpl w:val="A24A7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E5770A"/>
    <w:multiLevelType w:val="hybridMultilevel"/>
    <w:tmpl w:val="2250C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7AC64A4"/>
    <w:multiLevelType w:val="hybridMultilevel"/>
    <w:tmpl w:val="5CA0FC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1"/>
  </w:num>
  <w:num w:numId="4">
    <w:abstractNumId w:val="6"/>
  </w:num>
  <w:num w:numId="5">
    <w:abstractNumId w:val="13"/>
  </w:num>
  <w:num w:numId="6">
    <w:abstractNumId w:val="4"/>
  </w:num>
  <w:num w:numId="7">
    <w:abstractNumId w:val="5"/>
  </w:num>
  <w:num w:numId="8">
    <w:abstractNumId w:val="8"/>
  </w:num>
  <w:num w:numId="9">
    <w:abstractNumId w:val="10"/>
  </w:num>
  <w:num w:numId="10">
    <w:abstractNumId w:val="2"/>
  </w:num>
  <w:num w:numId="11">
    <w:abstractNumId w:val="11"/>
  </w:num>
  <w:num w:numId="12">
    <w:abstractNumId w:val="12"/>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DB"/>
    <w:rsid w:val="00004D3D"/>
    <w:rsid w:val="00011EDB"/>
    <w:rsid w:val="00037607"/>
    <w:rsid w:val="00045AEF"/>
    <w:rsid w:val="00051166"/>
    <w:rsid w:val="00057116"/>
    <w:rsid w:val="0006540D"/>
    <w:rsid w:val="000723C0"/>
    <w:rsid w:val="0007683C"/>
    <w:rsid w:val="0007686F"/>
    <w:rsid w:val="00085332"/>
    <w:rsid w:val="000863C0"/>
    <w:rsid w:val="000A3173"/>
    <w:rsid w:val="000B0F07"/>
    <w:rsid w:val="000B428E"/>
    <w:rsid w:val="000C5009"/>
    <w:rsid w:val="000D750F"/>
    <w:rsid w:val="000F3A7B"/>
    <w:rsid w:val="001013A4"/>
    <w:rsid w:val="001014B3"/>
    <w:rsid w:val="001127D4"/>
    <w:rsid w:val="00121F63"/>
    <w:rsid w:val="00126AA6"/>
    <w:rsid w:val="00137586"/>
    <w:rsid w:val="0014296E"/>
    <w:rsid w:val="00142ADE"/>
    <w:rsid w:val="001535DE"/>
    <w:rsid w:val="001576A6"/>
    <w:rsid w:val="0016434B"/>
    <w:rsid w:val="001677D9"/>
    <w:rsid w:val="001740EE"/>
    <w:rsid w:val="00176AE8"/>
    <w:rsid w:val="00191B22"/>
    <w:rsid w:val="00195341"/>
    <w:rsid w:val="001B2070"/>
    <w:rsid w:val="001B2502"/>
    <w:rsid w:val="001B2FE2"/>
    <w:rsid w:val="001B6672"/>
    <w:rsid w:val="001C108C"/>
    <w:rsid w:val="001E0BB0"/>
    <w:rsid w:val="001E20D9"/>
    <w:rsid w:val="001E4B6F"/>
    <w:rsid w:val="001F3C8C"/>
    <w:rsid w:val="001F6D6A"/>
    <w:rsid w:val="001F7F68"/>
    <w:rsid w:val="00202B5E"/>
    <w:rsid w:val="002031F7"/>
    <w:rsid w:val="0020547C"/>
    <w:rsid w:val="00213DFD"/>
    <w:rsid w:val="00231B1B"/>
    <w:rsid w:val="00241464"/>
    <w:rsid w:val="00261052"/>
    <w:rsid w:val="00262D95"/>
    <w:rsid w:val="002669AD"/>
    <w:rsid w:val="00267BA0"/>
    <w:rsid w:val="002715C4"/>
    <w:rsid w:val="002778C7"/>
    <w:rsid w:val="00281EE2"/>
    <w:rsid w:val="002833F7"/>
    <w:rsid w:val="002839FA"/>
    <w:rsid w:val="00294CB2"/>
    <w:rsid w:val="00297E8C"/>
    <w:rsid w:val="002D4A08"/>
    <w:rsid w:val="002E67C1"/>
    <w:rsid w:val="002F7E13"/>
    <w:rsid w:val="0030491D"/>
    <w:rsid w:val="0030798B"/>
    <w:rsid w:val="003220CF"/>
    <w:rsid w:val="00324B70"/>
    <w:rsid w:val="00325F7D"/>
    <w:rsid w:val="00355262"/>
    <w:rsid w:val="00356239"/>
    <w:rsid w:val="003606B0"/>
    <w:rsid w:val="00364F96"/>
    <w:rsid w:val="0037569D"/>
    <w:rsid w:val="00376DA8"/>
    <w:rsid w:val="003848B4"/>
    <w:rsid w:val="00386241"/>
    <w:rsid w:val="003928A2"/>
    <w:rsid w:val="003A781E"/>
    <w:rsid w:val="003B0515"/>
    <w:rsid w:val="003B58BD"/>
    <w:rsid w:val="003C3C0A"/>
    <w:rsid w:val="003C79F7"/>
    <w:rsid w:val="003D3D29"/>
    <w:rsid w:val="003F617F"/>
    <w:rsid w:val="003F72AF"/>
    <w:rsid w:val="003F7C9A"/>
    <w:rsid w:val="00400C24"/>
    <w:rsid w:val="00416A17"/>
    <w:rsid w:val="00417EEA"/>
    <w:rsid w:val="00427774"/>
    <w:rsid w:val="0043365B"/>
    <w:rsid w:val="00433E45"/>
    <w:rsid w:val="004378EF"/>
    <w:rsid w:val="004429C1"/>
    <w:rsid w:val="00454B0F"/>
    <w:rsid w:val="00464F73"/>
    <w:rsid w:val="00467983"/>
    <w:rsid w:val="00477967"/>
    <w:rsid w:val="0048451A"/>
    <w:rsid w:val="00486699"/>
    <w:rsid w:val="004A260B"/>
    <w:rsid w:val="004B2939"/>
    <w:rsid w:val="004C125C"/>
    <w:rsid w:val="004C1DEC"/>
    <w:rsid w:val="004D03C3"/>
    <w:rsid w:val="004D1825"/>
    <w:rsid w:val="004E3923"/>
    <w:rsid w:val="004E6FD0"/>
    <w:rsid w:val="00504086"/>
    <w:rsid w:val="00507E5C"/>
    <w:rsid w:val="00507EBB"/>
    <w:rsid w:val="0054726F"/>
    <w:rsid w:val="005505A8"/>
    <w:rsid w:val="00555504"/>
    <w:rsid w:val="00560F7B"/>
    <w:rsid w:val="005702F5"/>
    <w:rsid w:val="005729AA"/>
    <w:rsid w:val="00573ABC"/>
    <w:rsid w:val="00576665"/>
    <w:rsid w:val="00577E88"/>
    <w:rsid w:val="005858BF"/>
    <w:rsid w:val="00586792"/>
    <w:rsid w:val="00597DD9"/>
    <w:rsid w:val="005A0399"/>
    <w:rsid w:val="005A5411"/>
    <w:rsid w:val="005C5BC3"/>
    <w:rsid w:val="005D254D"/>
    <w:rsid w:val="005D3842"/>
    <w:rsid w:val="005D489A"/>
    <w:rsid w:val="005E427F"/>
    <w:rsid w:val="00602A7D"/>
    <w:rsid w:val="00604FA3"/>
    <w:rsid w:val="006109BE"/>
    <w:rsid w:val="0061578A"/>
    <w:rsid w:val="00616761"/>
    <w:rsid w:val="00623D14"/>
    <w:rsid w:val="00627864"/>
    <w:rsid w:val="00631E8A"/>
    <w:rsid w:val="00640AC1"/>
    <w:rsid w:val="0064183D"/>
    <w:rsid w:val="00641902"/>
    <w:rsid w:val="006505C7"/>
    <w:rsid w:val="0066046C"/>
    <w:rsid w:val="006638CB"/>
    <w:rsid w:val="00665A94"/>
    <w:rsid w:val="00666AC5"/>
    <w:rsid w:val="00671A08"/>
    <w:rsid w:val="00671B5D"/>
    <w:rsid w:val="00683B49"/>
    <w:rsid w:val="006841BC"/>
    <w:rsid w:val="0068446F"/>
    <w:rsid w:val="0068724B"/>
    <w:rsid w:val="00692906"/>
    <w:rsid w:val="00696DEC"/>
    <w:rsid w:val="006A00E2"/>
    <w:rsid w:val="006C269D"/>
    <w:rsid w:val="006C2BA7"/>
    <w:rsid w:val="006D0F92"/>
    <w:rsid w:val="006D51F3"/>
    <w:rsid w:val="006E56C8"/>
    <w:rsid w:val="006E6CEB"/>
    <w:rsid w:val="006F7350"/>
    <w:rsid w:val="00701E59"/>
    <w:rsid w:val="00707844"/>
    <w:rsid w:val="00735CE3"/>
    <w:rsid w:val="0074195C"/>
    <w:rsid w:val="0074789F"/>
    <w:rsid w:val="00757F1F"/>
    <w:rsid w:val="007623A0"/>
    <w:rsid w:val="0076525E"/>
    <w:rsid w:val="0078041C"/>
    <w:rsid w:val="00785333"/>
    <w:rsid w:val="007874E8"/>
    <w:rsid w:val="007904F8"/>
    <w:rsid w:val="0079590C"/>
    <w:rsid w:val="007A11A6"/>
    <w:rsid w:val="007A7BA6"/>
    <w:rsid w:val="007C4A8C"/>
    <w:rsid w:val="007C5142"/>
    <w:rsid w:val="007C6B1A"/>
    <w:rsid w:val="007D2990"/>
    <w:rsid w:val="007D542A"/>
    <w:rsid w:val="007E0642"/>
    <w:rsid w:val="007F70A0"/>
    <w:rsid w:val="00804048"/>
    <w:rsid w:val="008120B1"/>
    <w:rsid w:val="00812A66"/>
    <w:rsid w:val="00821F9B"/>
    <w:rsid w:val="00837CDE"/>
    <w:rsid w:val="00837DEB"/>
    <w:rsid w:val="00846E3F"/>
    <w:rsid w:val="00851AA2"/>
    <w:rsid w:val="0085265D"/>
    <w:rsid w:val="00863DDC"/>
    <w:rsid w:val="0087128E"/>
    <w:rsid w:val="00874D1B"/>
    <w:rsid w:val="0087694A"/>
    <w:rsid w:val="0089090D"/>
    <w:rsid w:val="008A44B3"/>
    <w:rsid w:val="008B5AB3"/>
    <w:rsid w:val="008C21B2"/>
    <w:rsid w:val="008C7B7B"/>
    <w:rsid w:val="008D3B6B"/>
    <w:rsid w:val="008D4A09"/>
    <w:rsid w:val="008E2E75"/>
    <w:rsid w:val="008E6748"/>
    <w:rsid w:val="008F4662"/>
    <w:rsid w:val="008F6D0C"/>
    <w:rsid w:val="009071DE"/>
    <w:rsid w:val="00910611"/>
    <w:rsid w:val="0092034B"/>
    <w:rsid w:val="0092255E"/>
    <w:rsid w:val="00922958"/>
    <w:rsid w:val="0092375D"/>
    <w:rsid w:val="0092471E"/>
    <w:rsid w:val="009262F7"/>
    <w:rsid w:val="00926C81"/>
    <w:rsid w:val="009304E9"/>
    <w:rsid w:val="00933CA6"/>
    <w:rsid w:val="00936D84"/>
    <w:rsid w:val="00945534"/>
    <w:rsid w:val="00950AAD"/>
    <w:rsid w:val="00953D51"/>
    <w:rsid w:val="009702B5"/>
    <w:rsid w:val="00972CF4"/>
    <w:rsid w:val="00973FB6"/>
    <w:rsid w:val="009809C8"/>
    <w:rsid w:val="00981ADE"/>
    <w:rsid w:val="00986BC2"/>
    <w:rsid w:val="00987BCF"/>
    <w:rsid w:val="009A129D"/>
    <w:rsid w:val="009A7A33"/>
    <w:rsid w:val="009C05DB"/>
    <w:rsid w:val="009C5366"/>
    <w:rsid w:val="009D1B99"/>
    <w:rsid w:val="009E3FE6"/>
    <w:rsid w:val="009E47CF"/>
    <w:rsid w:val="009E6EFC"/>
    <w:rsid w:val="009F1329"/>
    <w:rsid w:val="009F44FF"/>
    <w:rsid w:val="009F46E4"/>
    <w:rsid w:val="00A03516"/>
    <w:rsid w:val="00A11CCC"/>
    <w:rsid w:val="00A16700"/>
    <w:rsid w:val="00A173F3"/>
    <w:rsid w:val="00A324D4"/>
    <w:rsid w:val="00A33A06"/>
    <w:rsid w:val="00A35DAB"/>
    <w:rsid w:val="00A40F60"/>
    <w:rsid w:val="00A43B91"/>
    <w:rsid w:val="00A451C8"/>
    <w:rsid w:val="00A457CD"/>
    <w:rsid w:val="00A465AF"/>
    <w:rsid w:val="00A5071A"/>
    <w:rsid w:val="00A65AF9"/>
    <w:rsid w:val="00A665FC"/>
    <w:rsid w:val="00A70B88"/>
    <w:rsid w:val="00A76A72"/>
    <w:rsid w:val="00A80EFE"/>
    <w:rsid w:val="00AA5D28"/>
    <w:rsid w:val="00AA7A11"/>
    <w:rsid w:val="00AB6ECF"/>
    <w:rsid w:val="00AD0EC2"/>
    <w:rsid w:val="00AD23C2"/>
    <w:rsid w:val="00AD4588"/>
    <w:rsid w:val="00AE222C"/>
    <w:rsid w:val="00AF57AB"/>
    <w:rsid w:val="00B06788"/>
    <w:rsid w:val="00B11C22"/>
    <w:rsid w:val="00B17267"/>
    <w:rsid w:val="00B2025F"/>
    <w:rsid w:val="00B2382C"/>
    <w:rsid w:val="00B30CD0"/>
    <w:rsid w:val="00B3519D"/>
    <w:rsid w:val="00B35F16"/>
    <w:rsid w:val="00B45C6A"/>
    <w:rsid w:val="00B55321"/>
    <w:rsid w:val="00B70F2B"/>
    <w:rsid w:val="00B71444"/>
    <w:rsid w:val="00B73D36"/>
    <w:rsid w:val="00B811BE"/>
    <w:rsid w:val="00BA1F6A"/>
    <w:rsid w:val="00BA349E"/>
    <w:rsid w:val="00BD45BD"/>
    <w:rsid w:val="00BE6884"/>
    <w:rsid w:val="00BF2A68"/>
    <w:rsid w:val="00BF5D1C"/>
    <w:rsid w:val="00C134DE"/>
    <w:rsid w:val="00C15439"/>
    <w:rsid w:val="00C16857"/>
    <w:rsid w:val="00C212E6"/>
    <w:rsid w:val="00C22614"/>
    <w:rsid w:val="00C23075"/>
    <w:rsid w:val="00C27B54"/>
    <w:rsid w:val="00C34BC0"/>
    <w:rsid w:val="00C3605B"/>
    <w:rsid w:val="00C40813"/>
    <w:rsid w:val="00C40CF9"/>
    <w:rsid w:val="00C55FE4"/>
    <w:rsid w:val="00C72650"/>
    <w:rsid w:val="00C770CB"/>
    <w:rsid w:val="00C8112D"/>
    <w:rsid w:val="00C84176"/>
    <w:rsid w:val="00C8463C"/>
    <w:rsid w:val="00C860E0"/>
    <w:rsid w:val="00C901CE"/>
    <w:rsid w:val="00C961DE"/>
    <w:rsid w:val="00CB24AB"/>
    <w:rsid w:val="00CB5172"/>
    <w:rsid w:val="00CB6491"/>
    <w:rsid w:val="00CC4AD0"/>
    <w:rsid w:val="00CD2F01"/>
    <w:rsid w:val="00CD73A0"/>
    <w:rsid w:val="00CE0B0A"/>
    <w:rsid w:val="00CE382C"/>
    <w:rsid w:val="00CE6C0E"/>
    <w:rsid w:val="00CF74EF"/>
    <w:rsid w:val="00CF7E6C"/>
    <w:rsid w:val="00D036AA"/>
    <w:rsid w:val="00D10CD5"/>
    <w:rsid w:val="00D43D97"/>
    <w:rsid w:val="00D46E1F"/>
    <w:rsid w:val="00D51AF5"/>
    <w:rsid w:val="00D54264"/>
    <w:rsid w:val="00D57F6E"/>
    <w:rsid w:val="00D75A92"/>
    <w:rsid w:val="00D7675C"/>
    <w:rsid w:val="00D825D8"/>
    <w:rsid w:val="00D8270D"/>
    <w:rsid w:val="00D8306C"/>
    <w:rsid w:val="00D84377"/>
    <w:rsid w:val="00D91859"/>
    <w:rsid w:val="00D9716F"/>
    <w:rsid w:val="00D97856"/>
    <w:rsid w:val="00DA0F72"/>
    <w:rsid w:val="00DD14C1"/>
    <w:rsid w:val="00DD388C"/>
    <w:rsid w:val="00DD6891"/>
    <w:rsid w:val="00DE49A6"/>
    <w:rsid w:val="00DE4FA6"/>
    <w:rsid w:val="00DE5A3F"/>
    <w:rsid w:val="00DE6373"/>
    <w:rsid w:val="00DF715B"/>
    <w:rsid w:val="00E05D49"/>
    <w:rsid w:val="00E209B4"/>
    <w:rsid w:val="00E33BE8"/>
    <w:rsid w:val="00E352EE"/>
    <w:rsid w:val="00E418B5"/>
    <w:rsid w:val="00E470DE"/>
    <w:rsid w:val="00E53F04"/>
    <w:rsid w:val="00E578A5"/>
    <w:rsid w:val="00E604C4"/>
    <w:rsid w:val="00E749E9"/>
    <w:rsid w:val="00E951B3"/>
    <w:rsid w:val="00EA0371"/>
    <w:rsid w:val="00EA2F89"/>
    <w:rsid w:val="00EA566B"/>
    <w:rsid w:val="00EA6C16"/>
    <w:rsid w:val="00EB14FC"/>
    <w:rsid w:val="00EB3F24"/>
    <w:rsid w:val="00EC6C8A"/>
    <w:rsid w:val="00EE37B8"/>
    <w:rsid w:val="00EE59CF"/>
    <w:rsid w:val="00EF1088"/>
    <w:rsid w:val="00F07FF5"/>
    <w:rsid w:val="00F161F9"/>
    <w:rsid w:val="00F20B05"/>
    <w:rsid w:val="00F27753"/>
    <w:rsid w:val="00F3054C"/>
    <w:rsid w:val="00F306C0"/>
    <w:rsid w:val="00F423A0"/>
    <w:rsid w:val="00F428AF"/>
    <w:rsid w:val="00F4303F"/>
    <w:rsid w:val="00F456B1"/>
    <w:rsid w:val="00F75AC2"/>
    <w:rsid w:val="00F76FDE"/>
    <w:rsid w:val="00F90A0C"/>
    <w:rsid w:val="00FC45C7"/>
    <w:rsid w:val="00FD038B"/>
    <w:rsid w:val="00FE5321"/>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266B6C"/>
  <w15:docId w15:val="{9910743A-A317-47C0-8F75-6BE62AD9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2A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324D4"/>
    <w:rPr>
      <w:color w:val="0000FF"/>
      <w:u w:val="single"/>
    </w:rPr>
  </w:style>
  <w:style w:type="paragraph" w:styleId="BodyText">
    <w:name w:val="Body Text"/>
    <w:basedOn w:val="Normal"/>
    <w:link w:val="BodyTextChar"/>
    <w:rsid w:val="00057116"/>
    <w:rPr>
      <w:color w:val="000000"/>
      <w:szCs w:val="20"/>
    </w:rPr>
  </w:style>
  <w:style w:type="character" w:customStyle="1" w:styleId="BodyTextChar">
    <w:name w:val="Body Text Char"/>
    <w:link w:val="BodyText"/>
    <w:rsid w:val="00057116"/>
    <w:rPr>
      <w:color w:val="000000"/>
      <w:sz w:val="24"/>
    </w:rPr>
  </w:style>
  <w:style w:type="character" w:styleId="Strong">
    <w:name w:val="Strong"/>
    <w:qFormat/>
    <w:rsid w:val="00863DDC"/>
    <w:rPr>
      <w:b/>
      <w:bCs/>
    </w:rPr>
  </w:style>
  <w:style w:type="paragraph" w:styleId="Footer">
    <w:name w:val="footer"/>
    <w:basedOn w:val="Normal"/>
    <w:link w:val="FooterChar"/>
    <w:uiPriority w:val="99"/>
    <w:rsid w:val="00863DDC"/>
    <w:pPr>
      <w:tabs>
        <w:tab w:val="center" w:pos="4320"/>
        <w:tab w:val="right" w:pos="8640"/>
      </w:tabs>
    </w:pPr>
    <w:rPr>
      <w:rFonts w:ascii="Bookman Old Style" w:hAnsi="Bookman Old Style"/>
      <w:sz w:val="22"/>
      <w:szCs w:val="20"/>
    </w:rPr>
  </w:style>
  <w:style w:type="character" w:customStyle="1" w:styleId="FooterChar">
    <w:name w:val="Footer Char"/>
    <w:link w:val="Footer"/>
    <w:uiPriority w:val="99"/>
    <w:rsid w:val="00863DDC"/>
    <w:rPr>
      <w:rFonts w:ascii="Bookman Old Style" w:hAnsi="Bookman Old Style"/>
      <w:sz w:val="22"/>
    </w:rPr>
  </w:style>
  <w:style w:type="paragraph" w:styleId="Header">
    <w:name w:val="header"/>
    <w:basedOn w:val="Normal"/>
    <w:link w:val="HeaderChar"/>
    <w:uiPriority w:val="99"/>
    <w:rsid w:val="00FD038B"/>
    <w:pPr>
      <w:tabs>
        <w:tab w:val="center" w:pos="4680"/>
        <w:tab w:val="right" w:pos="9360"/>
      </w:tabs>
    </w:pPr>
  </w:style>
  <w:style w:type="character" w:customStyle="1" w:styleId="HeaderChar">
    <w:name w:val="Header Char"/>
    <w:link w:val="Header"/>
    <w:uiPriority w:val="99"/>
    <w:rsid w:val="00FD038B"/>
    <w:rPr>
      <w:sz w:val="24"/>
      <w:szCs w:val="24"/>
    </w:rPr>
  </w:style>
  <w:style w:type="paragraph" w:styleId="BalloonText">
    <w:name w:val="Balloon Text"/>
    <w:basedOn w:val="Normal"/>
    <w:link w:val="BalloonTextChar"/>
    <w:rsid w:val="00507E5C"/>
    <w:rPr>
      <w:rFonts w:ascii="Tahoma" w:hAnsi="Tahoma" w:cs="Tahoma"/>
      <w:sz w:val="16"/>
      <w:szCs w:val="16"/>
    </w:rPr>
  </w:style>
  <w:style w:type="character" w:customStyle="1" w:styleId="BalloonTextChar">
    <w:name w:val="Balloon Text Char"/>
    <w:link w:val="BalloonText"/>
    <w:rsid w:val="00507E5C"/>
    <w:rPr>
      <w:rFonts w:ascii="Tahoma" w:hAnsi="Tahoma" w:cs="Tahoma"/>
      <w:sz w:val="16"/>
      <w:szCs w:val="16"/>
    </w:rPr>
  </w:style>
  <w:style w:type="paragraph" w:styleId="NormalWeb">
    <w:name w:val="Normal (Web)"/>
    <w:basedOn w:val="Normal"/>
    <w:uiPriority w:val="99"/>
    <w:rsid w:val="0061578A"/>
    <w:pPr>
      <w:spacing w:before="100" w:beforeAutospacing="1" w:after="100" w:afterAutospacing="1"/>
    </w:pPr>
    <w:rPr>
      <w:rFonts w:eastAsia="Calibri"/>
    </w:rPr>
  </w:style>
  <w:style w:type="paragraph" w:styleId="ListParagraph">
    <w:name w:val="List Paragraph"/>
    <w:basedOn w:val="Normal"/>
    <w:uiPriority w:val="34"/>
    <w:qFormat/>
    <w:rsid w:val="00CE382C"/>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27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aybrj@tiffin.edu" TargetMode="External"/><Relationship Id="rId13" Type="http://schemas.openxmlformats.org/officeDocument/2006/relationships/hyperlink" Target="http://www.tiffin.edu/v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burkinsdi@tiffin.edu" TargetMode="External"/><Relationship Id="rId17" Type="http://schemas.openxmlformats.org/officeDocument/2006/relationships/hyperlink" Target="http://www.tiffin.edu/institutionaldiversity/titleix/Incident_Reporting.pdf" TargetMode="External"/><Relationship Id="rId2" Type="http://schemas.openxmlformats.org/officeDocument/2006/relationships/numbering" Target="numbering.xml"/><Relationship Id="rId16" Type="http://schemas.openxmlformats.org/officeDocument/2006/relationships/hyperlink" Target="tel:419-448-350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tosken@tiffin.edu" TargetMode="External"/><Relationship Id="rId5" Type="http://schemas.openxmlformats.org/officeDocument/2006/relationships/webSettings" Target="webSettings.xml"/><Relationship Id="rId15" Type="http://schemas.openxmlformats.org/officeDocument/2006/relationships/hyperlink" Target="mailto:perryfantinis@tiffin.edu" TargetMode="External"/><Relationship Id="rId10" Type="http://schemas.openxmlformats.org/officeDocument/2006/relationships/hyperlink" Target="tel:419-448-302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ustonjr@tiffin.edu" TargetMode="External"/><Relationship Id="rId14" Type="http://schemas.openxmlformats.org/officeDocument/2006/relationships/hyperlink" Target="http://www.tiffin.edu/academics/calcat/2016_17_Academic_Bulletin_06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FA3EC-6929-437C-BB6C-ADB9382B7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3025</Words>
  <Characters>17249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Fall 2004</vt:lpstr>
    </vt:vector>
  </TitlesOfParts>
  <Company>Hewlett-Packard Company</Company>
  <LinksUpToDate>false</LinksUpToDate>
  <CharactersWithSpaces>20234</CharactersWithSpaces>
  <SharedDoc>false</SharedDoc>
  <HLinks>
    <vt:vector size="18" baseType="variant">
      <vt:variant>
        <vt:i4>5374073</vt:i4>
      </vt:variant>
      <vt:variant>
        <vt:i4>6</vt:i4>
      </vt:variant>
      <vt:variant>
        <vt:i4>0</vt:i4>
      </vt:variant>
      <vt:variant>
        <vt:i4>5</vt:i4>
      </vt:variant>
      <vt:variant>
        <vt:lpwstr>mailto:schuppjd@tiffin.edu</vt:lpwstr>
      </vt:variant>
      <vt:variant>
        <vt:lpwstr/>
      </vt:variant>
      <vt:variant>
        <vt:i4>2359310</vt:i4>
      </vt:variant>
      <vt:variant>
        <vt:i4>3</vt:i4>
      </vt:variant>
      <vt:variant>
        <vt:i4>0</vt:i4>
      </vt:variant>
      <vt:variant>
        <vt:i4>5</vt:i4>
      </vt:variant>
      <vt:variant>
        <vt:lpwstr>mailto:orrrj@tiffin.edu</vt:lpwstr>
      </vt:variant>
      <vt:variant>
        <vt:lpwstr/>
      </vt:variant>
      <vt:variant>
        <vt:i4>3211283</vt:i4>
      </vt:variant>
      <vt:variant>
        <vt:i4>0</vt:i4>
      </vt:variant>
      <vt:variant>
        <vt:i4>0</vt:i4>
      </vt:variant>
      <vt:variant>
        <vt:i4>5</vt:i4>
      </vt:variant>
      <vt:variant>
        <vt:lpwstr>mailto:kloepfers@tiffin.edu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2004</dc:title>
  <dc:creator>its</dc:creator>
  <cp:lastModifiedBy>hamad aldossary</cp:lastModifiedBy>
  <cp:revision>2</cp:revision>
  <cp:lastPrinted>2013-08-08T18:51:00Z</cp:lastPrinted>
  <dcterms:created xsi:type="dcterms:W3CDTF">2019-01-25T01:49:00Z</dcterms:created>
  <dcterms:modified xsi:type="dcterms:W3CDTF">2019-01-25T01:49:00Z</dcterms:modified>
</cp:coreProperties>
</file>